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7CB" w:rsidRPr="004E131F" w:rsidRDefault="008C07CB" w:rsidP="004E131F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E131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                                      </w:t>
      </w:r>
      <w:r w:rsidR="00087C91" w:rsidRPr="004E131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 </w:t>
      </w:r>
      <w:r w:rsidRPr="004E131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A65095" w:rsidRPr="00FC09A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</w:t>
      </w:r>
      <w:proofErr w:type="gramStart"/>
      <w:r w:rsidRPr="004E131F">
        <w:rPr>
          <w:rFonts w:ascii="Arial" w:eastAsia="Times New Roman" w:hAnsi="Arial" w:cs="Arial"/>
          <w:b/>
          <w:sz w:val="24"/>
          <w:szCs w:val="24"/>
          <w:lang w:eastAsia="ru-RU"/>
        </w:rPr>
        <w:t>ПОСТАНОВЛЕНИЕ</w:t>
      </w:r>
      <w:proofErr w:type="gramEnd"/>
      <w:r w:rsidRPr="004E131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C07CB" w:rsidRPr="004E131F" w:rsidRDefault="008C07CB" w:rsidP="004E131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E131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АДМИНИСТРАЦИИ КАРПОВСКОГО СЕЛЬСКОГО ПОСЕЛЕНИЯ </w:t>
      </w:r>
    </w:p>
    <w:p w:rsidR="008C07CB" w:rsidRPr="004E131F" w:rsidRDefault="008C07CB" w:rsidP="004E131F">
      <w:pPr>
        <w:pBdr>
          <w:bottom w:val="single" w:sz="12" w:space="1" w:color="auto"/>
        </w:pBd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E131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ГОРОДИЩЕНСКОГО МУНИЦИПАЛЬНОГО РАЙОНА </w:t>
      </w:r>
    </w:p>
    <w:p w:rsidR="00C7459C" w:rsidRDefault="00C7459C" w:rsidP="004E131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C7459C" w:rsidRPr="00FC09A5" w:rsidRDefault="00C7459C" w:rsidP="004E131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C07CB" w:rsidRPr="00FC09A5" w:rsidRDefault="008C07CB" w:rsidP="00A6509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E131F">
        <w:rPr>
          <w:rFonts w:ascii="Arial" w:eastAsia="Times New Roman" w:hAnsi="Arial" w:cs="Arial"/>
          <w:sz w:val="24"/>
          <w:szCs w:val="24"/>
          <w:lang w:eastAsia="ru-RU"/>
        </w:rPr>
        <w:t xml:space="preserve"> от  </w:t>
      </w:r>
      <w:r w:rsidR="00CA4C36">
        <w:rPr>
          <w:rFonts w:ascii="Arial" w:eastAsia="Times New Roman" w:hAnsi="Arial" w:cs="Arial"/>
          <w:sz w:val="24"/>
          <w:szCs w:val="24"/>
          <w:lang w:eastAsia="ru-RU"/>
        </w:rPr>
        <w:t>12</w:t>
      </w:r>
      <w:r w:rsidR="005B13F8">
        <w:rPr>
          <w:rFonts w:ascii="Arial" w:eastAsia="Times New Roman" w:hAnsi="Arial" w:cs="Arial"/>
          <w:sz w:val="24"/>
          <w:szCs w:val="24"/>
          <w:lang w:eastAsia="ru-RU"/>
        </w:rPr>
        <w:t>.0</w:t>
      </w:r>
      <w:r w:rsidR="00CA4C36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="005B13F8">
        <w:rPr>
          <w:rFonts w:ascii="Arial" w:eastAsia="Times New Roman" w:hAnsi="Arial" w:cs="Arial"/>
          <w:sz w:val="24"/>
          <w:szCs w:val="24"/>
          <w:lang w:eastAsia="ru-RU"/>
        </w:rPr>
        <w:t>.2026</w:t>
      </w:r>
      <w:r w:rsidRPr="004E131F">
        <w:rPr>
          <w:rFonts w:ascii="Arial" w:eastAsia="Times New Roman" w:hAnsi="Arial" w:cs="Arial"/>
          <w:sz w:val="24"/>
          <w:szCs w:val="24"/>
          <w:lang w:eastAsia="ru-RU"/>
        </w:rPr>
        <w:t xml:space="preserve"> г.                                                      </w:t>
      </w:r>
      <w:r w:rsidR="003F2AAC" w:rsidRPr="004E131F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№  </w:t>
      </w:r>
      <w:r w:rsidR="00CA4C36">
        <w:rPr>
          <w:rFonts w:ascii="Arial" w:eastAsia="Times New Roman" w:hAnsi="Arial" w:cs="Arial"/>
          <w:sz w:val="24"/>
          <w:szCs w:val="24"/>
          <w:lang w:eastAsia="ru-RU"/>
        </w:rPr>
        <w:t>91</w:t>
      </w:r>
    </w:p>
    <w:p w:rsidR="0050354D" w:rsidRPr="004E131F" w:rsidRDefault="0050354D" w:rsidP="004E131F">
      <w:pPr>
        <w:tabs>
          <w:tab w:val="left" w:pos="13050"/>
        </w:tabs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4E131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</w:t>
      </w:r>
    </w:p>
    <w:p w:rsidR="00EF5245" w:rsidRPr="00CA4C36" w:rsidRDefault="00EF5245" w:rsidP="00EF5245">
      <w:pPr>
        <w:keepNext/>
        <w:spacing w:after="0" w:line="240" w:lineRule="auto"/>
        <w:outlineLvl w:val="5"/>
        <w:rPr>
          <w:rFonts w:ascii="Arial" w:eastAsia="Times New Roman" w:hAnsi="Arial" w:cs="Arial"/>
          <w:sz w:val="24"/>
          <w:szCs w:val="24"/>
          <w:lang w:eastAsia="ru-RU"/>
        </w:rPr>
      </w:pPr>
      <w:r w:rsidRPr="00EF5245">
        <w:rPr>
          <w:rFonts w:ascii="Arial" w:eastAsia="Times New Roman" w:hAnsi="Arial" w:cs="Arial"/>
          <w:sz w:val="24"/>
          <w:szCs w:val="24"/>
          <w:lang w:eastAsia="ru-RU"/>
        </w:rPr>
        <w:t xml:space="preserve">О признании 1/2 доли жилого дома </w:t>
      </w:r>
    </w:p>
    <w:p w:rsidR="00EF5245" w:rsidRPr="00EF5245" w:rsidRDefault="00EF5245" w:rsidP="00EF5245">
      <w:pPr>
        <w:keepNext/>
        <w:spacing w:after="0" w:line="240" w:lineRule="auto"/>
        <w:outlineLvl w:val="5"/>
        <w:rPr>
          <w:rFonts w:ascii="Arial" w:eastAsia="Times New Roman" w:hAnsi="Arial" w:cs="Arial"/>
          <w:sz w:val="24"/>
          <w:szCs w:val="24"/>
          <w:lang w:eastAsia="ru-RU"/>
        </w:rPr>
      </w:pPr>
      <w:r w:rsidRPr="00EF5245">
        <w:rPr>
          <w:rFonts w:ascii="Arial" w:eastAsia="Times New Roman" w:hAnsi="Arial" w:cs="Arial"/>
          <w:sz w:val="24"/>
          <w:szCs w:val="24"/>
          <w:lang w:eastAsia="ru-RU"/>
        </w:rPr>
        <w:t xml:space="preserve">домом блокированной застройки № 40/2 </w:t>
      </w:r>
    </w:p>
    <w:p w:rsidR="00EF5245" w:rsidRPr="00CA4C36" w:rsidRDefault="00EF5245" w:rsidP="00EF5245">
      <w:pPr>
        <w:keepNext/>
        <w:spacing w:after="0" w:line="240" w:lineRule="auto"/>
        <w:outlineLvl w:val="5"/>
        <w:rPr>
          <w:rFonts w:ascii="Arial" w:eastAsia="Times New Roman" w:hAnsi="Arial" w:cs="Arial"/>
          <w:sz w:val="24"/>
          <w:szCs w:val="24"/>
          <w:lang w:eastAsia="ru-RU"/>
        </w:rPr>
      </w:pPr>
      <w:r w:rsidRPr="00EF5245">
        <w:rPr>
          <w:rFonts w:ascii="Arial" w:eastAsia="Times New Roman" w:hAnsi="Arial" w:cs="Arial"/>
          <w:sz w:val="24"/>
          <w:szCs w:val="24"/>
          <w:lang w:eastAsia="ru-RU"/>
        </w:rPr>
        <w:t xml:space="preserve">по ул. Ленина, дом 40 </w:t>
      </w:r>
      <w:proofErr w:type="gramStart"/>
      <w:r w:rsidRPr="00EF5245">
        <w:rPr>
          <w:rFonts w:ascii="Arial" w:eastAsia="Times New Roman" w:hAnsi="Arial" w:cs="Arial"/>
          <w:sz w:val="24"/>
          <w:szCs w:val="24"/>
          <w:lang w:eastAsia="ru-RU"/>
        </w:rPr>
        <w:t>в</w:t>
      </w:r>
      <w:proofErr w:type="gramEnd"/>
      <w:r w:rsidRPr="00EF5245">
        <w:rPr>
          <w:rFonts w:ascii="Arial" w:eastAsia="Times New Roman" w:hAnsi="Arial" w:cs="Arial"/>
          <w:sz w:val="24"/>
          <w:szCs w:val="24"/>
          <w:lang w:eastAsia="ru-RU"/>
        </w:rPr>
        <w:t xml:space="preserve"> с. </w:t>
      </w:r>
      <w:proofErr w:type="spellStart"/>
      <w:r w:rsidRPr="00EF5245">
        <w:rPr>
          <w:rFonts w:ascii="Arial" w:eastAsia="Times New Roman" w:hAnsi="Arial" w:cs="Arial"/>
          <w:sz w:val="24"/>
          <w:szCs w:val="24"/>
          <w:lang w:eastAsia="ru-RU"/>
        </w:rPr>
        <w:t>Карповка</w:t>
      </w:r>
      <w:proofErr w:type="spellEnd"/>
      <w:r w:rsidRPr="00EF524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EF5245" w:rsidRPr="00CA4C36" w:rsidRDefault="00EF5245" w:rsidP="00EF5245">
      <w:pPr>
        <w:keepNext/>
        <w:spacing w:after="0" w:line="240" w:lineRule="auto"/>
        <w:outlineLvl w:val="5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EF5245">
        <w:rPr>
          <w:rFonts w:ascii="Arial" w:eastAsia="Times New Roman" w:hAnsi="Arial" w:cs="Arial"/>
          <w:sz w:val="24"/>
          <w:szCs w:val="24"/>
          <w:lang w:eastAsia="ru-RU"/>
        </w:rPr>
        <w:t>Городищенского</w:t>
      </w:r>
      <w:proofErr w:type="spellEnd"/>
      <w:r w:rsidRPr="00EF5245">
        <w:rPr>
          <w:rFonts w:ascii="Arial" w:eastAsia="Times New Roman" w:hAnsi="Arial" w:cs="Arial"/>
          <w:sz w:val="24"/>
          <w:szCs w:val="24"/>
          <w:lang w:eastAsia="ru-RU"/>
        </w:rPr>
        <w:t xml:space="preserve">  района  Волгоградской области,  </w:t>
      </w:r>
    </w:p>
    <w:p w:rsidR="00EF5245" w:rsidRPr="00EF5245" w:rsidRDefault="00EF5245" w:rsidP="00EF5245">
      <w:pPr>
        <w:keepNext/>
        <w:spacing w:after="0" w:line="240" w:lineRule="auto"/>
        <w:outlineLvl w:val="5"/>
        <w:rPr>
          <w:rFonts w:ascii="Arial" w:eastAsia="Times New Roman" w:hAnsi="Arial" w:cs="Arial"/>
          <w:sz w:val="24"/>
          <w:szCs w:val="24"/>
          <w:lang w:eastAsia="ru-RU"/>
        </w:rPr>
      </w:pPr>
      <w:r w:rsidRPr="00EF5245">
        <w:rPr>
          <w:rFonts w:ascii="Arial" w:eastAsia="Times New Roman" w:hAnsi="Arial" w:cs="Arial"/>
          <w:sz w:val="24"/>
          <w:szCs w:val="24"/>
          <w:lang w:eastAsia="ru-RU"/>
        </w:rPr>
        <w:t xml:space="preserve">для последующей регистрации  права  </w:t>
      </w:r>
    </w:p>
    <w:p w:rsidR="00EF5245" w:rsidRPr="00CA4C36" w:rsidRDefault="00EF5245" w:rsidP="00EF5245">
      <w:pPr>
        <w:keepNext/>
        <w:spacing w:after="0" w:line="240" w:lineRule="auto"/>
        <w:outlineLvl w:val="5"/>
        <w:rPr>
          <w:rFonts w:ascii="Arial" w:eastAsia="Times New Roman" w:hAnsi="Arial" w:cs="Arial"/>
          <w:sz w:val="24"/>
          <w:szCs w:val="24"/>
          <w:lang w:eastAsia="ru-RU"/>
        </w:rPr>
      </w:pPr>
      <w:r w:rsidRPr="00EF5245">
        <w:rPr>
          <w:rFonts w:ascii="Arial" w:eastAsia="Times New Roman" w:hAnsi="Arial" w:cs="Arial"/>
          <w:sz w:val="24"/>
          <w:szCs w:val="24"/>
          <w:lang w:eastAsia="ru-RU"/>
        </w:rPr>
        <w:t xml:space="preserve">в Управлении Федеральной службы </w:t>
      </w:r>
    </w:p>
    <w:p w:rsidR="00EF5245" w:rsidRPr="00EF5245" w:rsidRDefault="00EF5245" w:rsidP="00EF5245">
      <w:pPr>
        <w:keepNext/>
        <w:spacing w:after="0" w:line="240" w:lineRule="auto"/>
        <w:outlineLvl w:val="5"/>
        <w:rPr>
          <w:rFonts w:ascii="Arial" w:eastAsia="Times New Roman" w:hAnsi="Arial" w:cs="Arial"/>
          <w:sz w:val="24"/>
          <w:szCs w:val="24"/>
          <w:lang w:eastAsia="ru-RU"/>
        </w:rPr>
      </w:pPr>
      <w:r w:rsidRPr="00EF5245">
        <w:rPr>
          <w:rFonts w:ascii="Arial" w:eastAsia="Times New Roman" w:hAnsi="Arial" w:cs="Arial"/>
          <w:sz w:val="24"/>
          <w:szCs w:val="24"/>
          <w:lang w:eastAsia="ru-RU"/>
        </w:rPr>
        <w:t xml:space="preserve">государственной регистрации,  </w:t>
      </w:r>
    </w:p>
    <w:p w:rsidR="00EF5245" w:rsidRPr="00EF5245" w:rsidRDefault="00EF5245" w:rsidP="00EF5245">
      <w:pPr>
        <w:keepNext/>
        <w:spacing w:after="0" w:line="240" w:lineRule="auto"/>
        <w:outlineLvl w:val="5"/>
        <w:rPr>
          <w:rFonts w:ascii="Arial" w:eastAsia="Times New Roman" w:hAnsi="Arial" w:cs="Arial"/>
          <w:sz w:val="24"/>
          <w:szCs w:val="24"/>
          <w:lang w:eastAsia="ru-RU"/>
        </w:rPr>
      </w:pPr>
      <w:r w:rsidRPr="00EF5245">
        <w:rPr>
          <w:rFonts w:ascii="Arial" w:eastAsia="Times New Roman" w:hAnsi="Arial" w:cs="Arial"/>
          <w:sz w:val="24"/>
          <w:szCs w:val="24"/>
          <w:lang w:eastAsia="ru-RU"/>
        </w:rPr>
        <w:t>кадастра и картографии по Волгоградской области</w:t>
      </w:r>
    </w:p>
    <w:p w:rsidR="00EF5245" w:rsidRPr="00EF5245" w:rsidRDefault="00EF5245" w:rsidP="00EF5245">
      <w:pPr>
        <w:spacing w:after="0" w:line="240" w:lineRule="auto"/>
        <w:ind w:left="720" w:hanging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5245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</w:p>
    <w:p w:rsidR="00EF5245" w:rsidRPr="00EF5245" w:rsidRDefault="00EF5245" w:rsidP="00EF524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5245">
        <w:rPr>
          <w:rFonts w:ascii="Arial" w:eastAsia="Times New Roman" w:hAnsi="Arial" w:cs="Arial"/>
          <w:sz w:val="24"/>
          <w:szCs w:val="24"/>
          <w:lang w:eastAsia="ru-RU"/>
        </w:rPr>
        <w:t xml:space="preserve">       Рассмотрев заявление Нохриной Татьяны Владимировны, Нохрина Александра Васильевича о признании 1/2 доли жилого дома домом блокированной застройки по  ул. Ленина, дом 40 </w:t>
      </w:r>
      <w:proofErr w:type="gramStart"/>
      <w:r w:rsidRPr="00EF5245">
        <w:rPr>
          <w:rFonts w:ascii="Arial" w:eastAsia="Times New Roman" w:hAnsi="Arial" w:cs="Arial"/>
          <w:sz w:val="24"/>
          <w:szCs w:val="24"/>
          <w:lang w:eastAsia="ru-RU"/>
        </w:rPr>
        <w:t>в</w:t>
      </w:r>
      <w:proofErr w:type="gramEnd"/>
      <w:r w:rsidRPr="00EF5245">
        <w:rPr>
          <w:rFonts w:ascii="Arial" w:eastAsia="Times New Roman" w:hAnsi="Arial" w:cs="Arial"/>
          <w:sz w:val="24"/>
          <w:szCs w:val="24"/>
          <w:lang w:eastAsia="ru-RU"/>
        </w:rPr>
        <w:t xml:space="preserve"> с. </w:t>
      </w:r>
      <w:proofErr w:type="spellStart"/>
      <w:r w:rsidRPr="00EF5245">
        <w:rPr>
          <w:rFonts w:ascii="Arial" w:eastAsia="Times New Roman" w:hAnsi="Arial" w:cs="Arial"/>
          <w:sz w:val="24"/>
          <w:szCs w:val="24"/>
          <w:lang w:eastAsia="ru-RU"/>
        </w:rPr>
        <w:t>Карповка</w:t>
      </w:r>
      <w:proofErr w:type="spellEnd"/>
      <w:r w:rsidRPr="00EF524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EF5245">
        <w:rPr>
          <w:rFonts w:ascii="Arial" w:eastAsia="Times New Roman" w:hAnsi="Arial" w:cs="Arial"/>
          <w:sz w:val="24"/>
          <w:szCs w:val="24"/>
          <w:lang w:eastAsia="ru-RU"/>
        </w:rPr>
        <w:t>Городищенского</w:t>
      </w:r>
      <w:proofErr w:type="spellEnd"/>
      <w:r w:rsidRPr="00EF524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EF5245">
        <w:rPr>
          <w:rFonts w:ascii="Arial" w:eastAsia="Times New Roman" w:hAnsi="Arial" w:cs="Arial"/>
          <w:sz w:val="24"/>
          <w:szCs w:val="24"/>
          <w:lang w:eastAsia="ru-RU"/>
        </w:rPr>
        <w:t>района</w:t>
      </w:r>
      <w:proofErr w:type="gramEnd"/>
      <w:r w:rsidRPr="00EF5245">
        <w:rPr>
          <w:rFonts w:ascii="Arial" w:eastAsia="Times New Roman" w:hAnsi="Arial" w:cs="Arial"/>
          <w:sz w:val="24"/>
          <w:szCs w:val="24"/>
          <w:lang w:eastAsia="ru-RU"/>
        </w:rPr>
        <w:t xml:space="preserve"> Волгоградской области для последующей регистрации права в Управлении Федеральной службы государственной регистрации, кадастра и картографии по Волгоградской области, и предъявленные  документы: </w:t>
      </w:r>
    </w:p>
    <w:p w:rsidR="00EF5245" w:rsidRPr="00EF5245" w:rsidRDefault="00EF5245" w:rsidP="00EF5245">
      <w:pPr>
        <w:spacing w:after="0" w:line="24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5245">
        <w:rPr>
          <w:rFonts w:ascii="Arial" w:eastAsia="Times New Roman" w:hAnsi="Arial" w:cs="Arial"/>
          <w:sz w:val="24"/>
          <w:szCs w:val="24"/>
          <w:lang w:eastAsia="ru-RU"/>
        </w:rPr>
        <w:t xml:space="preserve">         - Решение </w:t>
      </w:r>
      <w:proofErr w:type="spellStart"/>
      <w:r w:rsidRPr="00EF5245">
        <w:rPr>
          <w:rFonts w:ascii="Arial" w:eastAsia="Times New Roman" w:hAnsi="Arial" w:cs="Arial"/>
          <w:sz w:val="24"/>
          <w:szCs w:val="24"/>
          <w:lang w:eastAsia="ru-RU"/>
        </w:rPr>
        <w:t>Городищенского</w:t>
      </w:r>
      <w:proofErr w:type="spellEnd"/>
      <w:r w:rsidRPr="00EF5245">
        <w:rPr>
          <w:rFonts w:ascii="Arial" w:eastAsia="Times New Roman" w:hAnsi="Arial" w:cs="Arial"/>
          <w:sz w:val="24"/>
          <w:szCs w:val="24"/>
          <w:lang w:eastAsia="ru-RU"/>
        </w:rPr>
        <w:t xml:space="preserve"> районного суда Волгоградской области от 03.06.2009 г., дело №2-882-2009.</w:t>
      </w:r>
    </w:p>
    <w:p w:rsidR="00EF5245" w:rsidRPr="00CA4C36" w:rsidRDefault="00EF5245" w:rsidP="00EF5245">
      <w:pPr>
        <w:spacing w:after="0" w:line="240" w:lineRule="auto"/>
        <w:ind w:right="-1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F5245">
        <w:rPr>
          <w:rFonts w:ascii="Arial" w:eastAsia="Times New Roman" w:hAnsi="Arial" w:cs="Arial"/>
          <w:sz w:val="24"/>
          <w:szCs w:val="24"/>
          <w:lang w:eastAsia="ru-RU"/>
        </w:rPr>
        <w:t xml:space="preserve">и  руководствуясь  ФЗ РФ от 21.07.97 г. № 122-ФЗ «О государственной  регистрации прав на недвижимое имущество и сделок с ним» </w:t>
      </w:r>
      <w:r w:rsidRPr="00EF524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</w:t>
      </w:r>
    </w:p>
    <w:p w:rsidR="00EF5245" w:rsidRPr="00CA4C36" w:rsidRDefault="00EF5245" w:rsidP="00EF5245">
      <w:pPr>
        <w:spacing w:after="0" w:line="240" w:lineRule="auto"/>
        <w:ind w:right="-1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EF5245" w:rsidRPr="00CA4C36" w:rsidRDefault="00EF5245" w:rsidP="00EF524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524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ПОСТАНОВЛЯЮ:</w:t>
      </w:r>
    </w:p>
    <w:p w:rsidR="00EF5245" w:rsidRPr="00CA4C36" w:rsidRDefault="00EF5245" w:rsidP="00EF524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5245" w:rsidRPr="00EF5245" w:rsidRDefault="00EF5245" w:rsidP="00EF5245">
      <w:pPr>
        <w:spacing w:after="0" w:line="24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5245">
        <w:rPr>
          <w:rFonts w:ascii="Arial" w:eastAsia="Times New Roman" w:hAnsi="Arial" w:cs="Arial"/>
          <w:sz w:val="24"/>
          <w:szCs w:val="24"/>
          <w:lang w:eastAsia="ru-RU"/>
        </w:rPr>
        <w:t xml:space="preserve">      Признать домом блокированной застройки № 40/2, общей площадью  - 50,8 </w:t>
      </w:r>
      <w:proofErr w:type="spellStart"/>
      <w:r w:rsidRPr="00EF5245">
        <w:rPr>
          <w:rFonts w:ascii="Arial" w:eastAsia="Times New Roman" w:hAnsi="Arial" w:cs="Arial"/>
          <w:sz w:val="24"/>
          <w:szCs w:val="24"/>
          <w:lang w:eastAsia="ru-RU"/>
        </w:rPr>
        <w:t>кв.м</w:t>
      </w:r>
      <w:proofErr w:type="spellEnd"/>
      <w:r w:rsidRPr="00EF5245">
        <w:rPr>
          <w:rFonts w:ascii="Arial" w:eastAsia="Times New Roman" w:hAnsi="Arial" w:cs="Arial"/>
          <w:sz w:val="24"/>
          <w:szCs w:val="24"/>
          <w:lang w:eastAsia="ru-RU"/>
        </w:rPr>
        <w:t xml:space="preserve">., 1/2 долю жилого дома, расположенную по адресу: Волгоградская область, </w:t>
      </w:r>
      <w:proofErr w:type="spellStart"/>
      <w:r w:rsidRPr="00EF5245">
        <w:rPr>
          <w:rFonts w:ascii="Arial" w:eastAsia="Times New Roman" w:hAnsi="Arial" w:cs="Arial"/>
          <w:sz w:val="24"/>
          <w:szCs w:val="24"/>
          <w:lang w:eastAsia="ru-RU"/>
        </w:rPr>
        <w:t>Городищенский</w:t>
      </w:r>
      <w:proofErr w:type="spellEnd"/>
      <w:r w:rsidRPr="00EF5245">
        <w:rPr>
          <w:rFonts w:ascii="Arial" w:eastAsia="Times New Roman" w:hAnsi="Arial" w:cs="Arial"/>
          <w:sz w:val="24"/>
          <w:szCs w:val="24"/>
          <w:lang w:eastAsia="ru-RU"/>
        </w:rPr>
        <w:t xml:space="preserve"> район, с. </w:t>
      </w:r>
      <w:proofErr w:type="spellStart"/>
      <w:r w:rsidRPr="00EF5245">
        <w:rPr>
          <w:rFonts w:ascii="Arial" w:eastAsia="Times New Roman" w:hAnsi="Arial" w:cs="Arial"/>
          <w:sz w:val="24"/>
          <w:szCs w:val="24"/>
          <w:lang w:eastAsia="ru-RU"/>
        </w:rPr>
        <w:t>Карповка</w:t>
      </w:r>
      <w:proofErr w:type="spellEnd"/>
      <w:r w:rsidRPr="00EF5245">
        <w:rPr>
          <w:rFonts w:ascii="Arial" w:eastAsia="Times New Roman" w:hAnsi="Arial" w:cs="Arial"/>
          <w:sz w:val="24"/>
          <w:szCs w:val="24"/>
          <w:lang w:eastAsia="ru-RU"/>
        </w:rPr>
        <w:t xml:space="preserve">, ул. Ленина, дом 40, находящуюся в общей долевой собственности в равных долях Нохриной Татьяны Владимировны, Нохрина Александра Васильевича на основании Решения </w:t>
      </w:r>
      <w:proofErr w:type="spellStart"/>
      <w:r w:rsidRPr="00EF5245">
        <w:rPr>
          <w:rFonts w:ascii="Arial" w:eastAsia="Times New Roman" w:hAnsi="Arial" w:cs="Arial"/>
          <w:sz w:val="24"/>
          <w:szCs w:val="24"/>
          <w:lang w:eastAsia="ru-RU"/>
        </w:rPr>
        <w:t>Городищенского</w:t>
      </w:r>
      <w:proofErr w:type="spellEnd"/>
      <w:r w:rsidRPr="00EF5245">
        <w:rPr>
          <w:rFonts w:ascii="Arial" w:eastAsia="Times New Roman" w:hAnsi="Arial" w:cs="Arial"/>
          <w:sz w:val="24"/>
          <w:szCs w:val="24"/>
          <w:lang w:eastAsia="ru-RU"/>
        </w:rPr>
        <w:t xml:space="preserve"> районного суда Волгоградской области от 03.06.2009 г., дело №2-882-2009.</w:t>
      </w:r>
    </w:p>
    <w:p w:rsidR="00EF5245" w:rsidRPr="00EF5245" w:rsidRDefault="00EF5245" w:rsidP="00EF5245">
      <w:pPr>
        <w:spacing w:after="0" w:line="24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5245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EF5245" w:rsidRPr="00EF5245" w:rsidRDefault="00EF5245" w:rsidP="00EF524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5245" w:rsidRPr="00EF5245" w:rsidRDefault="00EF5245" w:rsidP="00EF524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5245" w:rsidRPr="00EF5245" w:rsidRDefault="00EF5245" w:rsidP="00EF524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5245" w:rsidRPr="00EF5245" w:rsidRDefault="00EF5245" w:rsidP="00EF524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5245" w:rsidRPr="00EF5245" w:rsidRDefault="00EF5245" w:rsidP="00EF524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5245"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proofErr w:type="spellStart"/>
      <w:r w:rsidRPr="00EF5245">
        <w:rPr>
          <w:rFonts w:ascii="Arial" w:eastAsia="Times New Roman" w:hAnsi="Arial" w:cs="Arial"/>
          <w:sz w:val="24"/>
          <w:szCs w:val="24"/>
          <w:lang w:eastAsia="ru-RU"/>
        </w:rPr>
        <w:t>Карповского</w:t>
      </w:r>
      <w:proofErr w:type="spellEnd"/>
      <w:r w:rsidRPr="00EF5245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                                        Т. Т. Трофимов         </w:t>
      </w:r>
    </w:p>
    <w:p w:rsidR="00EF5245" w:rsidRPr="00EF5245" w:rsidRDefault="00EF5245" w:rsidP="00EF524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524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</w:t>
      </w:r>
    </w:p>
    <w:p w:rsidR="0050354D" w:rsidRPr="00EF5245" w:rsidRDefault="0050354D" w:rsidP="004E131F">
      <w:pPr>
        <w:tabs>
          <w:tab w:val="left" w:pos="13050"/>
        </w:tabs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5B13F8" w:rsidRDefault="005B13F8" w:rsidP="004E131F">
      <w:pPr>
        <w:tabs>
          <w:tab w:val="left" w:pos="13050"/>
        </w:tabs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5B13F8" w:rsidRDefault="005B13F8" w:rsidP="004E131F">
      <w:pPr>
        <w:tabs>
          <w:tab w:val="left" w:pos="13050"/>
        </w:tabs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  <w:bookmarkStart w:id="0" w:name="_GoBack"/>
      <w:bookmarkEnd w:id="0"/>
    </w:p>
    <w:p w:rsidR="005B13F8" w:rsidRDefault="005B13F8" w:rsidP="004E131F">
      <w:pPr>
        <w:tabs>
          <w:tab w:val="left" w:pos="13050"/>
        </w:tabs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F2AAC" w:rsidRDefault="003F2AAC" w:rsidP="004E131F">
      <w:pPr>
        <w:tabs>
          <w:tab w:val="left" w:pos="13050"/>
        </w:tabs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sectPr w:rsidR="003F2AAC" w:rsidSect="00C745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4E4626"/>
    <w:multiLevelType w:val="hybridMultilevel"/>
    <w:tmpl w:val="36F842CA"/>
    <w:lvl w:ilvl="0" w:tplc="189EAB96">
      <w:start w:val="1"/>
      <w:numFmt w:val="decimal"/>
      <w:lvlText w:val="%1."/>
      <w:lvlJc w:val="left"/>
      <w:pPr>
        <w:tabs>
          <w:tab w:val="num" w:pos="1020"/>
        </w:tabs>
        <w:ind w:left="102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">
    <w:nsid w:val="77FD6A4E"/>
    <w:multiLevelType w:val="hybridMultilevel"/>
    <w:tmpl w:val="A3CC3600"/>
    <w:lvl w:ilvl="0" w:tplc="56C07D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7CB"/>
    <w:rsid w:val="00004B0F"/>
    <w:rsid w:val="000515D5"/>
    <w:rsid w:val="00080144"/>
    <w:rsid w:val="00087C91"/>
    <w:rsid w:val="00101791"/>
    <w:rsid w:val="00104A3A"/>
    <w:rsid w:val="00151AFE"/>
    <w:rsid w:val="001B4FF7"/>
    <w:rsid w:val="00211A21"/>
    <w:rsid w:val="002E7D40"/>
    <w:rsid w:val="00304D50"/>
    <w:rsid w:val="003371D1"/>
    <w:rsid w:val="00364D57"/>
    <w:rsid w:val="003F2AAC"/>
    <w:rsid w:val="004E131F"/>
    <w:rsid w:val="004F6B2E"/>
    <w:rsid w:val="0050354D"/>
    <w:rsid w:val="005256A7"/>
    <w:rsid w:val="00596693"/>
    <w:rsid w:val="005B13F8"/>
    <w:rsid w:val="00612769"/>
    <w:rsid w:val="006837E3"/>
    <w:rsid w:val="006C4E22"/>
    <w:rsid w:val="00747060"/>
    <w:rsid w:val="00762957"/>
    <w:rsid w:val="007716B7"/>
    <w:rsid w:val="00782E95"/>
    <w:rsid w:val="007B53B2"/>
    <w:rsid w:val="00807711"/>
    <w:rsid w:val="008C07CB"/>
    <w:rsid w:val="008C1EF9"/>
    <w:rsid w:val="009C06F8"/>
    <w:rsid w:val="00A65095"/>
    <w:rsid w:val="00B85D5F"/>
    <w:rsid w:val="00BE17C2"/>
    <w:rsid w:val="00C71CE4"/>
    <w:rsid w:val="00C7459C"/>
    <w:rsid w:val="00CA4C36"/>
    <w:rsid w:val="00CF3814"/>
    <w:rsid w:val="00D55700"/>
    <w:rsid w:val="00DB6043"/>
    <w:rsid w:val="00DB77BA"/>
    <w:rsid w:val="00E048D1"/>
    <w:rsid w:val="00EF5245"/>
    <w:rsid w:val="00FC09A5"/>
    <w:rsid w:val="00FD6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07C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87C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87C91"/>
    <w:rPr>
      <w:rFonts w:ascii="Tahoma" w:hAnsi="Tahoma" w:cs="Tahoma"/>
      <w:sz w:val="16"/>
      <w:szCs w:val="16"/>
    </w:rPr>
  </w:style>
  <w:style w:type="paragraph" w:styleId="a6">
    <w:name w:val="Normal (Web)"/>
    <w:basedOn w:val="a"/>
    <w:rsid w:val="007B53B2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07C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87C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87C91"/>
    <w:rPr>
      <w:rFonts w:ascii="Tahoma" w:hAnsi="Tahoma" w:cs="Tahoma"/>
      <w:sz w:val="16"/>
      <w:szCs w:val="16"/>
    </w:rPr>
  </w:style>
  <w:style w:type="paragraph" w:styleId="a6">
    <w:name w:val="Normal (Web)"/>
    <w:basedOn w:val="a"/>
    <w:rsid w:val="007B53B2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2733</Words>
  <Characters>15584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</cp:lastModifiedBy>
  <cp:revision>6</cp:revision>
  <cp:lastPrinted>2026-08-12T12:40:00Z</cp:lastPrinted>
  <dcterms:created xsi:type="dcterms:W3CDTF">2026-08-05T06:27:00Z</dcterms:created>
  <dcterms:modified xsi:type="dcterms:W3CDTF">2026-08-12T12:41:00Z</dcterms:modified>
</cp:coreProperties>
</file>