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FE" w:rsidRDefault="001C6CFE" w:rsidP="001C6CFE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C6CFE" w:rsidRDefault="001C6CFE" w:rsidP="001C6CFE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2"/>
          <w:sz w:val="28"/>
          <w:szCs w:val="28"/>
          <w:lang w:eastAsia="ru-RU"/>
        </w:rPr>
      </w:pPr>
      <w:r>
        <w:rPr>
          <w:rFonts w:ascii="Arial" w:eastAsia="Arial Unicode MS" w:hAnsi="Arial" w:cs="Arial"/>
          <w:b/>
          <w:bCs/>
          <w:kern w:val="2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Arial" w:eastAsia="Arial Unicode MS" w:hAnsi="Arial" w:cs="Arial"/>
          <w:b/>
          <w:bCs/>
          <w:kern w:val="2"/>
          <w:sz w:val="28"/>
          <w:szCs w:val="28"/>
          <w:lang w:eastAsia="ru-RU"/>
        </w:rPr>
        <w:t xml:space="preserve">ПОСТАНОВЛЕНИЕ  </w:t>
      </w:r>
    </w:p>
    <w:p w:rsidR="001C6CFE" w:rsidRDefault="001C6CFE" w:rsidP="001C6CFE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2"/>
          <w:sz w:val="28"/>
          <w:szCs w:val="28"/>
          <w:lang w:eastAsia="ru-RU"/>
        </w:rPr>
      </w:pPr>
      <w:r>
        <w:rPr>
          <w:rFonts w:ascii="Arial" w:eastAsia="Arial Unicode MS" w:hAnsi="Arial" w:cs="Arial"/>
          <w:b/>
          <w:bCs/>
          <w:kern w:val="2"/>
          <w:sz w:val="28"/>
          <w:szCs w:val="28"/>
          <w:lang w:eastAsia="ru-RU"/>
        </w:rPr>
        <w:t xml:space="preserve">    АДМИНИСТРАЦИИ  КАРПОВСКОГО СЕЛЬСКОГО ПОСЕЛЕНИЯ</w:t>
      </w:r>
      <w:r>
        <w:rPr>
          <w:rFonts w:ascii="Arial" w:eastAsia="Arial Unicode MS" w:hAnsi="Arial" w:cs="Arial"/>
          <w:b/>
          <w:bCs/>
          <w:kern w:val="2"/>
          <w:sz w:val="28"/>
          <w:szCs w:val="28"/>
          <w:lang w:eastAsia="ru-RU"/>
        </w:rPr>
        <w:tab/>
        <w:t xml:space="preserve">                </w:t>
      </w:r>
    </w:p>
    <w:p w:rsidR="001C6CFE" w:rsidRDefault="001C6CFE" w:rsidP="001C6CFE">
      <w:pPr>
        <w:keepNext/>
        <w:widowControl w:val="0"/>
        <w:pBdr>
          <w:bottom w:val="double" w:sz="24" w:space="1" w:color="000000"/>
        </w:pBdr>
        <w:tabs>
          <w:tab w:val="left" w:pos="0"/>
        </w:tabs>
        <w:suppressAutoHyphens/>
        <w:spacing w:after="0" w:line="240" w:lineRule="auto"/>
        <w:outlineLvl w:val="0"/>
        <w:rPr>
          <w:rFonts w:ascii="Arial" w:eastAsia="Arial Unicode MS" w:hAnsi="Arial" w:cs="Arial"/>
          <w:b/>
          <w:kern w:val="2"/>
          <w:sz w:val="28"/>
          <w:szCs w:val="28"/>
          <w:lang w:eastAsia="ru-RU"/>
        </w:rPr>
      </w:pPr>
      <w:r>
        <w:rPr>
          <w:rFonts w:ascii="Arial" w:eastAsia="Arial Unicode MS" w:hAnsi="Arial" w:cs="Arial"/>
          <w:b/>
          <w:kern w:val="2"/>
          <w:sz w:val="28"/>
          <w:szCs w:val="28"/>
          <w:lang w:eastAsia="ru-RU"/>
        </w:rPr>
        <w:t xml:space="preserve">               ГОРОДИЩЕНСКОГО МУНИЦИПАЛЬНОГО  РАЙОНА</w:t>
      </w:r>
    </w:p>
    <w:p w:rsidR="001C6CFE" w:rsidRDefault="001C6CFE" w:rsidP="001C6CFE">
      <w:pPr>
        <w:keepNext/>
        <w:widowControl w:val="0"/>
        <w:pBdr>
          <w:bottom w:val="double" w:sz="24" w:space="1" w:color="000000"/>
        </w:pBdr>
        <w:tabs>
          <w:tab w:val="left" w:pos="0"/>
        </w:tabs>
        <w:suppressAutoHyphens/>
        <w:spacing w:after="0" w:line="240" w:lineRule="auto"/>
        <w:outlineLvl w:val="0"/>
        <w:rPr>
          <w:rFonts w:ascii="Arial" w:eastAsia="Arial Unicode MS" w:hAnsi="Arial" w:cs="Arial"/>
          <w:b/>
          <w:kern w:val="2"/>
          <w:sz w:val="24"/>
          <w:szCs w:val="24"/>
          <w:lang w:eastAsia="ru-RU"/>
        </w:rPr>
      </w:pPr>
      <w:r>
        <w:rPr>
          <w:rFonts w:ascii="Arial" w:eastAsia="Arial Unicode MS" w:hAnsi="Arial" w:cs="Arial"/>
          <w:b/>
          <w:kern w:val="2"/>
          <w:sz w:val="28"/>
          <w:szCs w:val="28"/>
          <w:lang w:eastAsia="ru-RU"/>
        </w:rPr>
        <w:t xml:space="preserve">                                ВОЛГОГРАДСКОЙ ОБЛАСТИ</w:t>
      </w:r>
      <w:r>
        <w:rPr>
          <w:rFonts w:ascii="Arial" w:eastAsia="Arial Unicode MS" w:hAnsi="Arial" w:cs="Arial"/>
          <w:b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b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b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b/>
          <w:kern w:val="2"/>
          <w:sz w:val="24"/>
          <w:szCs w:val="24"/>
          <w:lang w:eastAsia="ru-RU"/>
        </w:rPr>
        <w:tab/>
        <w:t xml:space="preserve"> </w:t>
      </w:r>
    </w:p>
    <w:p w:rsidR="001C6CFE" w:rsidRDefault="001C6CFE" w:rsidP="001C6CFE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  <w:lang w:eastAsia="ru-RU"/>
        </w:rPr>
      </w:pPr>
    </w:p>
    <w:p w:rsidR="001C6CFE" w:rsidRDefault="001C6CFE" w:rsidP="001C6CFE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  <w:lang w:eastAsia="ru-RU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 xml:space="preserve">от 27.06.2022г.  </w:t>
      </w: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ab/>
        <w:t xml:space="preserve">               № 53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О введении особого противопожарного режима 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на территории  Карповского сельского поселения 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Городищенского муниципального района 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Волгоградской области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1C6CFE" w:rsidRDefault="001C6CFE" w:rsidP="001C6CF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3B12DA">
        <w:rPr>
          <w:rFonts w:ascii="Arial" w:hAnsi="Arial" w:cs="Arial"/>
          <w:bCs/>
          <w:sz w:val="24"/>
          <w:szCs w:val="24"/>
          <w:lang w:eastAsia="ru-RU"/>
        </w:rPr>
        <w:t>В соответствии со статьей 30 Федерального закона от 21 декабря 1994 г. № 69-ФЗ "О пожарной безопасности", статьей 15.1 Закона Волгоградской области от 28 апреля 2006 года № 1220 ОД «О пожарной безопасности», постановлением Губернатора Волгоградской области № 254</w:t>
      </w:r>
      <w:r w:rsidRPr="003B12DA">
        <w:rPr>
          <w:rFonts w:ascii="Arial" w:hAnsi="Arial" w:cs="Arial"/>
          <w:bCs/>
          <w:sz w:val="24"/>
          <w:szCs w:val="24"/>
          <w:lang w:eastAsia="ru-RU"/>
        </w:rPr>
        <w:br/>
      </w:r>
      <w:r>
        <w:rPr>
          <w:rFonts w:ascii="Arial" w:hAnsi="Arial" w:cs="Arial"/>
          <w:bCs/>
          <w:sz w:val="24"/>
          <w:szCs w:val="24"/>
          <w:lang w:eastAsia="ru-RU"/>
        </w:rPr>
        <w:t>от 23 июня 2022</w:t>
      </w:r>
      <w:r w:rsidRPr="003B12DA">
        <w:rPr>
          <w:rFonts w:ascii="Arial" w:hAnsi="Arial" w:cs="Arial"/>
          <w:bCs/>
          <w:sz w:val="24"/>
          <w:szCs w:val="24"/>
          <w:lang w:eastAsia="ru-RU"/>
        </w:rPr>
        <w:t xml:space="preserve"> года «Об особом противопожарном режиме на территории Волгоградской области», в целях защиты жизни и здоровья граждан, имущества, интересов общества, предотвращения</w:t>
      </w:r>
      <w:proofErr w:type="gramEnd"/>
      <w:r w:rsidRPr="003B12DA">
        <w:rPr>
          <w:rFonts w:ascii="Arial" w:hAnsi="Arial" w:cs="Arial"/>
          <w:bCs/>
          <w:sz w:val="24"/>
          <w:szCs w:val="24"/>
          <w:lang w:eastAsia="ru-RU"/>
        </w:rPr>
        <w:t xml:space="preserve"> угрозы населенным пунктам и объектам экономики и в связи с повышением пожарной опасности, </w:t>
      </w:r>
    </w:p>
    <w:p w:rsidR="001C6CFE" w:rsidRPr="003B12DA" w:rsidRDefault="001C6CFE" w:rsidP="001C6CF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П</w:t>
      </w:r>
      <w:proofErr w:type="gramEnd"/>
      <w:r w:rsidRPr="003B12DA">
        <w:rPr>
          <w:rFonts w:ascii="Arial" w:hAnsi="Arial" w:cs="Arial"/>
          <w:bCs/>
          <w:sz w:val="24"/>
          <w:szCs w:val="24"/>
          <w:lang w:eastAsia="ru-RU"/>
        </w:rPr>
        <w:t xml:space="preserve"> о с т а н о в л я ю:</w:t>
      </w:r>
    </w:p>
    <w:p w:rsidR="001C6CFE" w:rsidRDefault="001C6CFE" w:rsidP="001C6C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Установить на территории Карповского сельского поселения Городищенского муниципального района с 08.00 часов 00 минут 27 июня 2022 года особый противопожарный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режим.</w:t>
      </w:r>
    </w:p>
    <w:p w:rsidR="001C6CFE" w:rsidRDefault="001C6CFE" w:rsidP="001C6CF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период действия особого противопожарного режима на территории Карповского сельского поселения Городищенского муниципального района Волгоградской области ввести следующие дополнительные требования противопожарной безопасности:</w:t>
      </w:r>
    </w:p>
    <w:p w:rsidR="001C6CFE" w:rsidRDefault="001C6CFE" w:rsidP="001C6CF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 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специально отведенных для указанных видов работ;</w:t>
      </w:r>
    </w:p>
    <w:p w:rsidR="001C6CFE" w:rsidRDefault="001C6CFE" w:rsidP="001C6CF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  организациям, эксплуатирующим полосы отвода автомобильных дорог и железнодорожных путей обеспечить своевременное проведение очистки    полос автомобильных дорог и железнодорожных путей, территорий вокруг эксплуатируемых контейнеров и бункеров для сбора отходов от горючих отходов травы, камыша, спиленных веток и деревьев, сухостойной и </w:t>
      </w:r>
      <w:proofErr w:type="spellStart"/>
      <w:r>
        <w:rPr>
          <w:sz w:val="24"/>
          <w:szCs w:val="24"/>
        </w:rPr>
        <w:t>валежной</w:t>
      </w:r>
      <w:proofErr w:type="spellEnd"/>
      <w:r>
        <w:rPr>
          <w:sz w:val="24"/>
          <w:szCs w:val="24"/>
        </w:rPr>
        <w:t xml:space="preserve"> древесины. </w:t>
      </w:r>
      <w:proofErr w:type="gramStart"/>
      <w:r>
        <w:rPr>
          <w:sz w:val="24"/>
          <w:szCs w:val="24"/>
        </w:rPr>
        <w:t>В целях недопущения возгорания отходов обеспечить их своевременный вывоз;</w:t>
      </w:r>
      <w:proofErr w:type="gramEnd"/>
    </w:p>
    <w:p w:rsidR="001C6CFE" w:rsidRDefault="001C6CFE" w:rsidP="001C6CF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 собственникам и арендаторам земельных участков из категории земель сельскохозяйственного назначения обеспечить регулярное проведение очистки от горючих отходов, сухой травы, камыша, спиленных веток и деревьев, сухостойной и </w:t>
      </w:r>
      <w:proofErr w:type="spellStart"/>
      <w:r>
        <w:rPr>
          <w:sz w:val="24"/>
          <w:szCs w:val="24"/>
        </w:rPr>
        <w:t>валежной</w:t>
      </w:r>
      <w:proofErr w:type="spellEnd"/>
      <w:r>
        <w:rPr>
          <w:sz w:val="24"/>
          <w:szCs w:val="24"/>
        </w:rPr>
        <w:t xml:space="preserve"> древесины, мусора принадлежащих им на праве собственности, аренды или ином вещном праве земельных участков;</w:t>
      </w:r>
    </w:p>
    <w:p w:rsidR="001C6CFE" w:rsidRDefault="001C6CFE" w:rsidP="001C6CF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 организациям, имеющим в собственности (пользовании) водовозную и землеройную технику, подготовить ее для возможного использования в тушении пожаров, создать запас горюче-смазочных материалов для ликвидации пожаров; 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 территории Карповского сельского поселения   в рамках представленных полномочий на период действия особого противопожарного режима обеспечить реализацию следующих дополнительных мер: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 разместить в общедоступных и часто посещаемых местах отдыха и туризма, а также на путях следования к ним аншлагов (табличек) с информацией об ограничениях и запретах, действующих в условиях особого противопожарного режима, и административной ответственности, предусмотренной за их нарушение;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3.2 создать условия для привлечения населения к тушению пожаров в населенных пунктах  в рамках реализации полномочий по обеспечению первичных мер пожарной безопасности;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3.3 организовать проведение очистки территорий населенных пунктов,   полос отвода автомобильных дорог   от горючих отходов, сухой травы, камыша, спиленных веток и деревьев;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3.4 организовать проведение противопожарного обустройства (создание минерализованных полос шириной не менее 15 метров) вдоль границ населенных пунктов, в пределах полос отвода автомобильных дорог и  земель сельскохозяйственного назначения;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3.5 </w:t>
      </w:r>
      <w:proofErr w:type="spellStart"/>
      <w:r>
        <w:rPr>
          <w:rFonts w:ascii="Arial" w:hAnsi="Arial" w:cs="Arial"/>
          <w:sz w:val="24"/>
          <w:szCs w:val="24"/>
        </w:rPr>
        <w:t>Разомаскину</w:t>
      </w:r>
      <w:proofErr w:type="spellEnd"/>
      <w:r>
        <w:rPr>
          <w:rFonts w:ascii="Arial" w:hAnsi="Arial" w:cs="Arial"/>
          <w:sz w:val="24"/>
          <w:szCs w:val="24"/>
        </w:rPr>
        <w:t xml:space="preserve"> С.Н. водителю АРС 14 </w:t>
      </w:r>
      <w:proofErr w:type="spellStart"/>
      <w:r>
        <w:rPr>
          <w:rFonts w:ascii="Arial" w:hAnsi="Arial" w:cs="Arial"/>
          <w:sz w:val="24"/>
          <w:szCs w:val="24"/>
        </w:rPr>
        <w:t>авторазливной</w:t>
      </w:r>
      <w:proofErr w:type="spellEnd"/>
      <w:r>
        <w:rPr>
          <w:rFonts w:ascii="Arial" w:hAnsi="Arial" w:cs="Arial"/>
          <w:sz w:val="24"/>
          <w:szCs w:val="24"/>
        </w:rPr>
        <w:t xml:space="preserve"> станции  содержать автомобиль в исправном состоянии, иметь запас воды и   горюче-смазочных материалов для ликвидации пожаров;</w:t>
      </w:r>
      <w:r>
        <w:rPr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3.6 осуществлять комплекс мероприятий по организации патрулирования  населенных пунктов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утвержденного плана, дачных и садоводческих обществ, прилегающих к ним зон населением,  лицами по решению органов местного самоуправления;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3.7 организовать регулярное информирование населения о соблюдении мер пожарной безопасности в условиях особого противопожарного режима;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3.8 организовать проведение на территории Карповского сельского поселения Городищенского муниципального района рейдов по выявлению, пресечению и документированию административных правонарушений, предусмотренных статьей 14.9.3 Кодекса Волгоградской области об административной ответственности от 11 июня 2008 г. № 1693-ОД, с участием сотрудников администрации Карповского сельского поселения Городищенского муниципального района, членов   административной комиссии </w:t>
      </w:r>
    </w:p>
    <w:p w:rsidR="001C6CFE" w:rsidRDefault="001C6CFE" w:rsidP="001C6CFE">
      <w:pPr>
        <w:tabs>
          <w:tab w:val="left" w:pos="0"/>
        </w:tabs>
        <w:autoSpaceDE w:val="0"/>
        <w:autoSpaceDN w:val="0"/>
        <w:adjustRightInd w:val="0"/>
        <w:spacing w:after="0" w:line="322" w:lineRule="exact"/>
        <w:ind w:right="2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 Данное постановление подлежит размещение на официальном сайте администрации Карповского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karpovka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данного постановления оставляю за собой.</w:t>
      </w:r>
    </w:p>
    <w:p w:rsidR="001C6CFE" w:rsidRDefault="001C6CFE" w:rsidP="001C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C6CFE" w:rsidRDefault="001C6CFE" w:rsidP="001C6CF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CFE" w:rsidRDefault="001C6CFE" w:rsidP="001C6CFE">
      <w:pPr>
        <w:spacing w:after="0" w:line="240" w:lineRule="auto"/>
        <w:ind w:right="175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CFE" w:rsidRDefault="001C6CFE" w:rsidP="001C6CFE">
      <w:pPr>
        <w:spacing w:after="0" w:line="240" w:lineRule="auto"/>
        <w:ind w:right="175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CFE" w:rsidRDefault="001C6CFE" w:rsidP="001C6CFE">
      <w:pPr>
        <w:spacing w:after="0" w:line="240" w:lineRule="auto"/>
        <w:ind w:right="17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Карповского</w:t>
      </w:r>
    </w:p>
    <w:p w:rsidR="001C6CFE" w:rsidRDefault="001C6CFE" w:rsidP="001C6CFE">
      <w:pPr>
        <w:tabs>
          <w:tab w:val="left" w:pos="5115"/>
        </w:tabs>
        <w:spacing w:after="0" w:line="240" w:lineRule="auto"/>
        <w:ind w:right="17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А.В.Порублев</w:t>
      </w:r>
      <w:proofErr w:type="spellEnd"/>
    </w:p>
    <w:p w:rsidR="001C6CFE" w:rsidRDefault="001C6CFE" w:rsidP="001C6CFE">
      <w:pPr>
        <w:rPr>
          <w:rFonts w:ascii="Arial" w:hAnsi="Arial" w:cs="Arial"/>
          <w:sz w:val="24"/>
          <w:szCs w:val="24"/>
        </w:rPr>
      </w:pPr>
    </w:p>
    <w:p w:rsidR="001C6CFE" w:rsidRDefault="001C6CFE" w:rsidP="001C6CFE"/>
    <w:p w:rsidR="00BA6A66" w:rsidRDefault="00BA6A66">
      <w:bookmarkStart w:id="0" w:name="_GoBack"/>
      <w:bookmarkEnd w:id="0"/>
    </w:p>
    <w:sectPr w:rsidR="00BA6A66" w:rsidSect="005530CC">
      <w:type w:val="continuous"/>
      <w:pgSz w:w="11909" w:h="16838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B7"/>
    <w:rsid w:val="00036801"/>
    <w:rsid w:val="001C6CFE"/>
    <w:rsid w:val="00240CB7"/>
    <w:rsid w:val="00262150"/>
    <w:rsid w:val="004E766C"/>
    <w:rsid w:val="005530CC"/>
    <w:rsid w:val="008F5D60"/>
    <w:rsid w:val="00BA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FE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C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FE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C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2022-06-28T05:14:00Z</dcterms:created>
  <dcterms:modified xsi:type="dcterms:W3CDTF">2022-06-28T05:15:00Z</dcterms:modified>
</cp:coreProperties>
</file>