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8FD" w:rsidRDefault="000668FD" w:rsidP="000668FD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bookmarkStart w:id="0" w:name="_GoBack"/>
      <w:bookmarkEnd w:id="0"/>
    </w:p>
    <w:p w:rsidR="00835BC2" w:rsidRPr="008B3CCC" w:rsidRDefault="00835BC2" w:rsidP="000668FD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</w:p>
    <w:p w:rsidR="000668FD" w:rsidRPr="008B3CCC" w:rsidRDefault="000668FD" w:rsidP="000668FD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r w:rsidRPr="008B3CCC">
        <w:rPr>
          <w:rFonts w:ascii="Arial" w:eastAsia="Arial Unicode MS" w:hAnsi="Arial" w:cs="Arial"/>
          <w:b/>
          <w:bCs/>
          <w:kern w:val="2"/>
          <w:sz w:val="24"/>
          <w:szCs w:val="24"/>
        </w:rPr>
        <w:t>ПОСТАНОВЛЕНИЕ</w:t>
      </w:r>
    </w:p>
    <w:p w:rsidR="000668FD" w:rsidRPr="008B3CCC" w:rsidRDefault="000668FD" w:rsidP="000668FD">
      <w:pPr>
        <w:widowControl w:val="0"/>
        <w:suppressAutoHyphens/>
        <w:autoSpaceDN w:val="0"/>
        <w:spacing w:after="0" w:line="240" w:lineRule="auto"/>
        <w:rPr>
          <w:rFonts w:ascii="Arial" w:eastAsia="Arial Unicode MS" w:hAnsi="Arial" w:cs="Arial"/>
          <w:b/>
          <w:bCs/>
          <w:kern w:val="2"/>
          <w:sz w:val="24"/>
          <w:szCs w:val="24"/>
        </w:rPr>
      </w:pPr>
      <w:r w:rsidRPr="008B3CCC">
        <w:rPr>
          <w:rFonts w:ascii="Arial" w:eastAsia="Arial Unicode MS" w:hAnsi="Arial" w:cs="Arial"/>
          <w:b/>
          <w:bCs/>
          <w:kern w:val="2"/>
          <w:sz w:val="24"/>
          <w:szCs w:val="24"/>
        </w:rPr>
        <w:t xml:space="preserve">           АДМИНИСТРАЦИИ   КАРПОВСКОГО    СЕЛЬСКОГО   ПОСЕЛЕНИЯ</w:t>
      </w:r>
      <w:r w:rsidRPr="008B3CCC">
        <w:rPr>
          <w:rFonts w:ascii="Arial" w:eastAsia="Arial Unicode MS" w:hAnsi="Arial" w:cs="Arial"/>
          <w:b/>
          <w:bCs/>
          <w:kern w:val="2"/>
          <w:sz w:val="24"/>
          <w:szCs w:val="24"/>
        </w:rPr>
        <w:tab/>
      </w:r>
    </w:p>
    <w:p w:rsidR="000668FD" w:rsidRPr="008B3CCC" w:rsidRDefault="000668FD" w:rsidP="000668F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ГОРОДИЩЕНСКОГО МУНИЦИПАЛЬНОГО  РАЙОНА</w:t>
      </w:r>
    </w:p>
    <w:p w:rsidR="000668FD" w:rsidRPr="008B3CCC" w:rsidRDefault="000668FD" w:rsidP="000668FD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 xml:space="preserve">                                               ВОЛГОГРАДСКОЙ ОБЛАСТИ</w:t>
      </w:r>
    </w:p>
    <w:p w:rsidR="000668FD" w:rsidRPr="008B3CCC" w:rsidRDefault="000668FD" w:rsidP="000668FD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utoSpaceDN w:val="0"/>
        <w:spacing w:after="0" w:line="240" w:lineRule="auto"/>
        <w:outlineLvl w:val="0"/>
        <w:rPr>
          <w:rFonts w:ascii="Arial" w:eastAsia="Arial Unicode MS" w:hAnsi="Arial" w:cs="Arial"/>
          <w:b/>
          <w:kern w:val="2"/>
          <w:sz w:val="24"/>
          <w:szCs w:val="24"/>
        </w:rPr>
      </w:pP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 xml:space="preserve"> </w:t>
      </w: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ab/>
      </w:r>
      <w:r w:rsidRPr="008B3CCC">
        <w:rPr>
          <w:rFonts w:ascii="Arial" w:eastAsia="Arial Unicode MS" w:hAnsi="Arial" w:cs="Arial"/>
          <w:b/>
          <w:kern w:val="2"/>
          <w:sz w:val="24"/>
          <w:szCs w:val="24"/>
        </w:rPr>
        <w:tab/>
        <w:t xml:space="preserve"> </w:t>
      </w:r>
    </w:p>
    <w:p w:rsidR="000668FD" w:rsidRPr="008B3CCC" w:rsidRDefault="000668FD" w:rsidP="00066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0E0A27" w:rsidRPr="008B3CCC" w:rsidRDefault="000668F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>от 06.06.2022                                                                                 №41</w:t>
      </w:r>
    </w:p>
    <w:p w:rsidR="000668FD" w:rsidRPr="008B3CCC" w:rsidRDefault="000668F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Pr="008B3CCC" w:rsidRDefault="000668FD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pacing w:val="2"/>
          <w:sz w:val="24"/>
          <w:szCs w:val="24"/>
          <w:shd w:val="clear" w:color="auto" w:fill="FFFFFF"/>
        </w:rPr>
      </w:pPr>
      <w:proofErr w:type="gramStart"/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"О внесении изменений в </w:t>
      </w:r>
      <w:r w:rsidRPr="008B3CCC">
        <w:rPr>
          <w:rFonts w:ascii="Arial" w:eastAsia="Times New Roman" w:hAnsi="Arial" w:cs="Arial"/>
          <w:b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8B3CCC">
        <w:rPr>
          <w:rFonts w:ascii="Arial" w:eastAsia="Times New Roman" w:hAnsi="Arial" w:cs="Arial"/>
          <w:b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CCC">
        <w:rPr>
          <w:rFonts w:ascii="Arial" w:eastAsia="Times New Roman" w:hAnsi="Arial" w:cs="Arial"/>
          <w:b/>
          <w:sz w:val="24"/>
          <w:szCs w:val="24"/>
        </w:rPr>
        <w:t xml:space="preserve">границах населенных пунктов на территории </w:t>
      </w:r>
      <w:proofErr w:type="spellStart"/>
      <w:r w:rsidRPr="008B3CCC">
        <w:rPr>
          <w:rFonts w:ascii="Arial" w:eastAsia="Times New Roman" w:hAnsi="Arial" w:cs="Arial"/>
          <w:b/>
          <w:sz w:val="24"/>
          <w:szCs w:val="24"/>
        </w:rPr>
        <w:t>Карповского</w:t>
      </w:r>
      <w:proofErr w:type="spellEnd"/>
      <w:r w:rsidRPr="008B3CCC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</w:t>
      </w:r>
      <w:proofErr w:type="spellStart"/>
      <w:r w:rsidRPr="008B3CCC">
        <w:rPr>
          <w:rFonts w:ascii="Arial" w:eastAsia="Times New Roman" w:hAnsi="Arial" w:cs="Arial"/>
          <w:b/>
          <w:sz w:val="24"/>
          <w:szCs w:val="24"/>
        </w:rPr>
        <w:t>Городищенского</w:t>
      </w:r>
      <w:proofErr w:type="spellEnd"/>
      <w:r w:rsidRPr="008B3CCC">
        <w:rPr>
          <w:rFonts w:ascii="Arial" w:eastAsia="Times New Roman" w:hAnsi="Arial" w:cs="Arial"/>
          <w:b/>
          <w:sz w:val="24"/>
          <w:szCs w:val="24"/>
        </w:rPr>
        <w:t xml:space="preserve"> муниципального района Волгоградской  области на 2022 год</w:t>
      </w:r>
      <w:r w:rsidRPr="008B3CCC">
        <w:rPr>
          <w:rFonts w:ascii="Arial" w:eastAsia="Times New Roman" w:hAnsi="Arial" w:cs="Arial"/>
          <w:b/>
          <w:color w:val="000000"/>
          <w:sz w:val="24"/>
          <w:szCs w:val="24"/>
        </w:rPr>
        <w:t>"</w:t>
      </w:r>
      <w:r w:rsidRPr="008B3CCC">
        <w:rPr>
          <w:rFonts w:ascii="Arial" w:eastAsia="Times New Roman" w:hAnsi="Arial" w:cs="Arial"/>
          <w:b/>
          <w:sz w:val="24"/>
          <w:szCs w:val="24"/>
        </w:rPr>
        <w:t xml:space="preserve">, </w:t>
      </w:r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Карповского</w:t>
      </w:r>
      <w:proofErr w:type="spellEnd"/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8B3C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сельского поселения </w:t>
      </w:r>
      <w:proofErr w:type="spellStart"/>
      <w:r w:rsidRPr="008B3CCC">
        <w:rPr>
          <w:rFonts w:ascii="Arial" w:eastAsia="Times New Roman" w:hAnsi="Arial" w:cs="Arial"/>
          <w:b/>
          <w:color w:val="000000"/>
          <w:sz w:val="24"/>
          <w:szCs w:val="24"/>
        </w:rPr>
        <w:t>Городищенского</w:t>
      </w:r>
      <w:proofErr w:type="spellEnd"/>
      <w:r w:rsidRPr="008B3C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муниципального района </w:t>
      </w:r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8B3CCC">
        <w:rPr>
          <w:rFonts w:ascii="Arial" w:eastAsia="Segoe UI Symbol" w:hAnsi="Arial" w:cs="Arial"/>
          <w:b/>
          <w:color w:val="000000"/>
          <w:sz w:val="24"/>
          <w:szCs w:val="24"/>
          <w:shd w:val="clear" w:color="auto" w:fill="FFFFFF"/>
        </w:rPr>
        <w:t>№</w:t>
      </w:r>
      <w:r w:rsidRPr="008B3CCC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73""</w:t>
      </w:r>
      <w:proofErr w:type="gramEnd"/>
    </w:p>
    <w:p w:rsidR="000E0A27" w:rsidRPr="008B3CCC" w:rsidRDefault="000E0A27">
      <w:pPr>
        <w:spacing w:after="0"/>
        <w:ind w:right="3544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Pr="008B3CCC" w:rsidRDefault="000668FD">
      <w:pPr>
        <w:spacing w:after="0"/>
        <w:ind w:firstLine="709"/>
        <w:jc w:val="both"/>
        <w:rPr>
          <w:rFonts w:ascii="Arial" w:eastAsia="Times New Roman" w:hAnsi="Arial" w:cs="Arial"/>
          <w:color w:val="000000"/>
        </w:rPr>
      </w:pPr>
      <w:proofErr w:type="gramStart"/>
      <w:r w:rsidRPr="008B3CCC">
        <w:rPr>
          <w:rFonts w:ascii="Arial" w:eastAsia="Times New Roman" w:hAnsi="Arial" w:cs="Arial"/>
          <w:color w:val="000000"/>
        </w:rPr>
        <w:t xml:space="preserve">В соответствии с Федеральными законами от 31.07.2020 </w:t>
      </w:r>
      <w:r w:rsidRPr="008B3CCC">
        <w:rPr>
          <w:rFonts w:ascii="Arial" w:eastAsia="Segoe UI Symbol" w:hAnsi="Arial" w:cs="Arial"/>
          <w:color w:val="000000"/>
        </w:rPr>
        <w:t>№</w:t>
      </w:r>
      <w:r w:rsidRPr="008B3CCC">
        <w:rPr>
          <w:rFonts w:ascii="Arial" w:eastAsia="Times New Roman" w:hAnsi="Arial" w:cs="Arial"/>
          <w:color w:val="000000"/>
        </w:rPr>
        <w:t xml:space="preserve"> 248-ФЗ «О государственном контроле (надзоре) и муниципальном контроле в Российской Федерации», от 06.10.2003 </w:t>
      </w:r>
      <w:r w:rsidRPr="008B3CCC">
        <w:rPr>
          <w:rFonts w:ascii="Arial" w:eastAsia="Segoe UI Symbol" w:hAnsi="Arial" w:cs="Arial"/>
          <w:color w:val="000000"/>
        </w:rPr>
        <w:t>№</w:t>
      </w:r>
      <w:r w:rsidRPr="008B3CCC">
        <w:rPr>
          <w:rFonts w:ascii="Arial" w:eastAsia="Times New Roman" w:hAnsi="Arial" w:cs="Arial"/>
          <w:color w:val="000000"/>
        </w:rPr>
        <w:t xml:space="preserve"> 131-ФЗ «Об общих принципах организации местного самоуправления в Российской Федерации», в целях реализации мероприятий, изложенных в протоколе заседания рабочей группы Комитета экономической политики и развития Волгоградской области от 05.04.2022 года </w:t>
      </w:r>
      <w:r w:rsidRPr="008B3CCC">
        <w:rPr>
          <w:rFonts w:ascii="Arial" w:eastAsia="Segoe UI Symbol" w:hAnsi="Arial" w:cs="Arial"/>
          <w:color w:val="000000"/>
        </w:rPr>
        <w:t>№</w:t>
      </w:r>
      <w:r w:rsidRPr="008B3CCC">
        <w:rPr>
          <w:rFonts w:ascii="Arial" w:eastAsia="Times New Roman" w:hAnsi="Arial" w:cs="Arial"/>
          <w:color w:val="000000"/>
        </w:rPr>
        <w:t xml:space="preserve">АСП-99, руководствуясь Уставом </w:t>
      </w:r>
      <w:proofErr w:type="spellStart"/>
      <w:r w:rsidRPr="008B3CCC">
        <w:rPr>
          <w:rFonts w:ascii="Arial" w:eastAsia="Times New Roman" w:hAnsi="Arial" w:cs="Arial"/>
          <w:color w:val="000000"/>
        </w:rPr>
        <w:t>Карповского</w:t>
      </w:r>
      <w:proofErr w:type="spellEnd"/>
      <w:r w:rsidRPr="008B3CCC">
        <w:rPr>
          <w:rFonts w:ascii="Arial" w:eastAsia="Times New Roman" w:hAnsi="Arial" w:cs="Arial"/>
          <w:color w:val="000000"/>
        </w:rPr>
        <w:t xml:space="preserve"> сельского поселения, администрация </w:t>
      </w:r>
      <w:proofErr w:type="spellStart"/>
      <w:r w:rsidRPr="008B3CCC">
        <w:rPr>
          <w:rFonts w:ascii="Arial" w:eastAsia="Times New Roman" w:hAnsi="Arial" w:cs="Arial"/>
          <w:color w:val="000000"/>
        </w:rPr>
        <w:t>Карповского</w:t>
      </w:r>
      <w:proofErr w:type="spellEnd"/>
      <w:r w:rsidRPr="008B3CCC">
        <w:rPr>
          <w:rFonts w:ascii="Arial" w:eastAsia="Times New Roman" w:hAnsi="Arial" w:cs="Arial"/>
          <w:color w:val="000000"/>
        </w:rPr>
        <w:t xml:space="preserve"> сельского поселения, </w:t>
      </w:r>
      <w:proofErr w:type="gramEnd"/>
    </w:p>
    <w:p w:rsidR="000E0A27" w:rsidRPr="008B3CCC" w:rsidRDefault="000E0A27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0E0A27" w:rsidRPr="008B3CCC" w:rsidRDefault="000668FD" w:rsidP="00D12F05">
      <w:pPr>
        <w:spacing w:after="0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                       ПОСТАНОВЛЯЕТ:</w:t>
      </w:r>
    </w:p>
    <w:p w:rsidR="000E0A27" w:rsidRPr="008B3CCC" w:rsidRDefault="000668F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         1. </w:t>
      </w:r>
      <w:proofErr w:type="gramStart"/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Внести изменения в </w:t>
      </w:r>
      <w:r w:rsidRPr="008B3CCC">
        <w:rPr>
          <w:rFonts w:ascii="Arial" w:eastAsia="Times New Roman" w:hAnsi="Arial" w:cs="Arial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8B3CCC">
        <w:rPr>
          <w:rFonts w:ascii="Arial" w:eastAsia="Times New Roman" w:hAnsi="Arial" w:cs="Arial"/>
          <w:spacing w:val="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r w:rsidRPr="008B3CCC">
        <w:rPr>
          <w:rFonts w:ascii="Arial" w:eastAsia="Times New Roman" w:hAnsi="Arial" w:cs="Arial"/>
          <w:sz w:val="24"/>
          <w:szCs w:val="24"/>
        </w:rPr>
        <w:t xml:space="preserve">границах населенных пунктов на территории </w:t>
      </w:r>
      <w:proofErr w:type="spellStart"/>
      <w:r w:rsidRPr="008B3CCC">
        <w:rPr>
          <w:rFonts w:ascii="Arial" w:eastAsia="Times New Roman" w:hAnsi="Arial" w:cs="Arial"/>
          <w:sz w:val="24"/>
          <w:szCs w:val="24"/>
        </w:rPr>
        <w:t>Карповского</w:t>
      </w:r>
      <w:proofErr w:type="spellEnd"/>
      <w:r w:rsidRPr="008B3CCC"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proofErr w:type="spellStart"/>
      <w:r w:rsidRPr="008B3CCC">
        <w:rPr>
          <w:rFonts w:ascii="Arial" w:eastAsia="Times New Roman" w:hAnsi="Arial" w:cs="Arial"/>
          <w:sz w:val="24"/>
          <w:szCs w:val="24"/>
        </w:rPr>
        <w:t>Городищенского</w:t>
      </w:r>
      <w:proofErr w:type="spellEnd"/>
      <w:r w:rsidRPr="008B3CCC">
        <w:rPr>
          <w:rFonts w:ascii="Arial" w:eastAsia="Times New Roman" w:hAnsi="Arial" w:cs="Arial"/>
          <w:sz w:val="24"/>
          <w:szCs w:val="24"/>
        </w:rPr>
        <w:t xml:space="preserve"> муниципального района Волгоградской  области на 2022 год</w:t>
      </w:r>
      <w:r w:rsidRPr="008B3CCC">
        <w:rPr>
          <w:rFonts w:ascii="Arial" w:eastAsia="Times New Roman" w:hAnsi="Arial" w:cs="Arial"/>
          <w:color w:val="000000"/>
          <w:sz w:val="24"/>
          <w:szCs w:val="24"/>
        </w:rPr>
        <w:t>"</w:t>
      </w:r>
      <w:r w:rsidRPr="008B3CCC">
        <w:rPr>
          <w:rFonts w:ascii="Arial" w:eastAsia="Times New Roman" w:hAnsi="Arial" w:cs="Arial"/>
          <w:sz w:val="24"/>
          <w:szCs w:val="24"/>
        </w:rPr>
        <w:t xml:space="preserve">, </w:t>
      </w:r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утвержденную постановлением администрации </w:t>
      </w:r>
      <w:proofErr w:type="spellStart"/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Карповского</w:t>
      </w:r>
      <w:proofErr w:type="spellEnd"/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сельского поселения </w:t>
      </w:r>
      <w:proofErr w:type="spellStart"/>
      <w:r w:rsidRPr="008B3CCC">
        <w:rPr>
          <w:rFonts w:ascii="Arial" w:eastAsia="Times New Roman" w:hAnsi="Arial" w:cs="Arial"/>
          <w:color w:val="000000"/>
          <w:sz w:val="24"/>
          <w:szCs w:val="24"/>
        </w:rPr>
        <w:t>Городищенского</w:t>
      </w:r>
      <w:proofErr w:type="spellEnd"/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района </w:t>
      </w:r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 xml:space="preserve">Волгоградской области от 01.12.2021 года </w:t>
      </w:r>
      <w:r w:rsidRPr="008B3CCC">
        <w:rPr>
          <w:rFonts w:ascii="Arial" w:eastAsia="Segoe UI Symbol" w:hAnsi="Arial" w:cs="Arial"/>
          <w:color w:val="000000"/>
          <w:sz w:val="24"/>
          <w:szCs w:val="24"/>
          <w:shd w:val="clear" w:color="auto" w:fill="FFFFFF"/>
        </w:rPr>
        <w:t>№</w:t>
      </w:r>
      <w:r w:rsidRPr="008B3CC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  <w:t>73"", (далее – Программа):</w:t>
      </w:r>
      <w:proofErr w:type="gramEnd"/>
    </w:p>
    <w:p w:rsidR="000E0A27" w:rsidRPr="008B3CCC" w:rsidRDefault="000E0A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:rsidR="008B3CCC" w:rsidRPr="008B3CCC" w:rsidRDefault="000668FD" w:rsidP="008B3CCC">
      <w:pPr>
        <w:pStyle w:val="a7"/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>Раздел 2 Программы изложить в новой редакции:</w:t>
      </w:r>
    </w:p>
    <w:p w:rsidR="000E0A27" w:rsidRPr="008B3CCC" w:rsidRDefault="000668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b/>
          <w:spacing w:val="10"/>
          <w:sz w:val="24"/>
          <w:szCs w:val="24"/>
        </w:rPr>
        <w:t xml:space="preserve">        "Раздел 2. Цели и задачи реализации программы профилактики" </w:t>
      </w:r>
    </w:p>
    <w:p w:rsidR="000E0A27" w:rsidRPr="008B3CCC" w:rsidRDefault="000E0A27">
      <w:pPr>
        <w:spacing w:after="0" w:line="240" w:lineRule="auto"/>
        <w:ind w:firstLine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2.1. Целями программы профилактики являются: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 xml:space="preserve">а) предупреждение </w:t>
      </w:r>
      <w:proofErr w:type="gramStart"/>
      <w:r w:rsidRPr="008B3CCC">
        <w:rPr>
          <w:rFonts w:ascii="Arial" w:eastAsia="Times New Roman" w:hAnsi="Arial" w:cs="Arial"/>
          <w:sz w:val="24"/>
          <w:szCs w:val="24"/>
        </w:rPr>
        <w:t>нарушений</w:t>
      </w:r>
      <w:proofErr w:type="gramEnd"/>
      <w:r w:rsidRPr="008B3CCC">
        <w:rPr>
          <w:rFonts w:ascii="Arial" w:eastAsia="Times New Roman" w:hAnsi="Arial" w:cs="Arial"/>
          <w:sz w:val="24"/>
          <w:szCs w:val="24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б) снижение административной нагрузки на подконтрольные субъекты;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в) создание мотивации к добросовестному поведению подконтрольных субъектов;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г) снижение уровня вреда (ущерба), причиняемого охраняемым законом ценностям.</w:t>
      </w:r>
    </w:p>
    <w:p w:rsidR="000E0A27" w:rsidRPr="008B3CCC" w:rsidRDefault="000E0A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2.2. Задачами программы профилактики являются: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а) укрепление системы профилактики нарушений обязательных требований;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8B3CCC">
        <w:rPr>
          <w:rFonts w:ascii="Arial" w:eastAsia="Times New Roman" w:hAnsi="Arial" w:cs="Arial"/>
          <w:sz w:val="24"/>
          <w:szCs w:val="24"/>
        </w:rPr>
        <w:t>в) повышение правосознания и правовой культуры подконтрольных субъектов</w:t>
      </w:r>
      <w:proofErr w:type="gramStart"/>
      <w:r w:rsidRPr="008B3CCC">
        <w:rPr>
          <w:rFonts w:ascii="Arial" w:eastAsia="Times New Roman" w:hAnsi="Arial" w:cs="Arial"/>
          <w:sz w:val="24"/>
          <w:szCs w:val="24"/>
        </w:rPr>
        <w:t>.";</w:t>
      </w:r>
      <w:proofErr w:type="gramEnd"/>
    </w:p>
    <w:p w:rsidR="000E0A27" w:rsidRPr="008B3CCC" w:rsidRDefault="000E0A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>1.2. Раздел 3 Программы изложить в новой редакции:</w:t>
      </w:r>
    </w:p>
    <w:p w:rsidR="000E0A27" w:rsidRPr="008B3CCC" w:rsidRDefault="000E0A2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Pr="008B3CCC" w:rsidRDefault="000668FD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8B3CCC">
        <w:rPr>
          <w:rFonts w:ascii="Arial" w:eastAsia="Times New Roman" w:hAnsi="Arial" w:cs="Arial"/>
          <w:b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0E0A27" w:rsidRPr="008B3CCC" w:rsidRDefault="000E0A27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2951"/>
        <w:gridCol w:w="2746"/>
        <w:gridCol w:w="3223"/>
      </w:tblGrid>
      <w:tr w:rsidR="000E0A27" w:rsidRPr="008B3C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Segoe UI Symbol" w:hAnsi="Arial" w:cs="Arial"/>
                <w:color w:val="000000"/>
                <w:sz w:val="24"/>
                <w:szCs w:val="24"/>
              </w:rPr>
              <w:t>№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</w:t>
            </w:r>
            <w:proofErr w:type="gram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Срок (периодичность) проведения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0E0A27" w:rsidRPr="008B3C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Информирование</w:t>
            </w:r>
          </w:p>
          <w:p w:rsidR="000E0A27" w:rsidRPr="008B3CCC" w:rsidRDefault="000668F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 </w:t>
            </w:r>
            <w:r w:rsidRPr="008B3CCC">
              <w:rPr>
                <w:rFonts w:ascii="Arial" w:eastAsia="Segoe UI Symbol" w:hAnsi="Arial" w:cs="Arial"/>
                <w:sz w:val="24"/>
                <w:szCs w:val="24"/>
              </w:rPr>
              <w:t>№</w:t>
            </w:r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 248-ФЗ, на </w:t>
            </w:r>
            <w:proofErr w:type="gramStart"/>
            <w:r w:rsidRPr="008B3CCC">
              <w:rPr>
                <w:rFonts w:ascii="Arial" w:eastAsia="Times New Roman" w:hAnsi="Arial" w:cs="Arial"/>
                <w:sz w:val="24"/>
                <w:szCs w:val="24"/>
              </w:rPr>
              <w:t>своем</w:t>
            </w:r>
            <w:proofErr w:type="gramEnd"/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В рамках настоящего профилактического мероприятия, контрольный орган 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осуществляет: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-разработку схем и/или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инфографики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содержащей</w:t>
            </w:r>
            <w:proofErr w:type="gram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основные требования 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в визуализированном виде с изложением текста требований в простом и понятном формате по каждому осуществляемому виду контроля (надзора) с последующим привлечением к распространению среди подконтрольных субъектов, специализированных отраслевых союзов, общественных объединений предпринимателей и общественных организаций, действующих в соответствующей сфере;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размещение сведений о порядке досудебного обжалования решений контрольного (надзорного) органа, действий (бездействия) 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его должностных лиц;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- возможность размещения исчерпывающего перечня сведений, которые могут запрашиваться контрольным (надзорным) органом у контролируемого лица по каждому осуществляемому виду 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контроля (надзора).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Администрация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E0A27" w:rsidRPr="008B3CCC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Обобщение правоприменительной практики</w:t>
            </w:r>
          </w:p>
          <w:p w:rsidR="000E0A27" w:rsidRPr="008B3CCC" w:rsidRDefault="000668FD">
            <w:pPr>
              <w:spacing w:after="0" w:line="240" w:lineRule="auto"/>
              <w:ind w:right="131" w:firstLine="11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0E0A27" w:rsidRPr="008B3CCC" w:rsidRDefault="000668FD">
            <w:pPr>
              <w:spacing w:after="0" w:line="240" w:lineRule="auto"/>
              <w:ind w:right="131" w:firstLine="11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ежегодно не позднее 30 января года, следующего за годом обобщения правоприменительной практики.</w:t>
            </w:r>
          </w:p>
          <w:p w:rsidR="000E0A27" w:rsidRPr="008B3CCC" w:rsidRDefault="000E0A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E0A27" w:rsidRPr="008B3CCC" w:rsidRDefault="000E0A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E0A27" w:rsidRPr="008B3CCC">
        <w:trPr>
          <w:trHeight w:val="1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Объявление предостережения</w:t>
            </w:r>
          </w:p>
          <w:p w:rsidR="000E0A27" w:rsidRPr="008B3CCC" w:rsidRDefault="000668FD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</w:t>
            </w:r>
            <w:r w:rsidRPr="008B3CC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0E0A27" w:rsidRPr="008B3CCC" w:rsidRDefault="000E0A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(ущерба) охраняемым законом ценностям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E0A27" w:rsidRPr="008B3C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      </w:r>
          </w:p>
          <w:p w:rsidR="000E0A27" w:rsidRPr="008B3CCC" w:rsidRDefault="000668FD">
            <w:pPr>
              <w:spacing w:after="0" w:line="240" w:lineRule="auto"/>
              <w:ind w:right="131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Также, консультирование может осуществляться посредством проведения: 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семинаров, инструктажей, тематических конференций, </w:t>
            </w: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заседани</w:t>
            </w:r>
            <w:r w:rsidR="000332C0"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й рабочих групп, «горячих линий»</w:t>
            </w:r>
            <w:proofErr w:type="gramStart"/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0332C0" w:rsidRPr="008B3CCC">
              <w:rPr>
                <w:rFonts w:ascii="Arial" w:eastAsia="Times New Roman" w:hAnsi="Arial" w:cs="Arial"/>
                <w:sz w:val="24"/>
                <w:szCs w:val="24"/>
              </w:rPr>
              <w:t>.</w:t>
            </w:r>
            <w:proofErr w:type="gramEnd"/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Консультирование осуществляется </w:t>
            </w:r>
            <w:proofErr w:type="gram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</w:t>
            </w:r>
            <w:proofErr w:type="gram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таким вопроса как:</w:t>
            </w:r>
          </w:p>
          <w:p w:rsidR="000E0A27" w:rsidRPr="008B3CCC" w:rsidRDefault="000668FD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1) Порядок проведения контрольных мероприятий;</w:t>
            </w:r>
          </w:p>
          <w:p w:rsidR="000E0A27" w:rsidRPr="008B3CCC" w:rsidRDefault="000668FD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2) Периодичность проведения контрольных мероприятий;</w:t>
            </w:r>
          </w:p>
          <w:p w:rsidR="000E0A27" w:rsidRPr="008B3CCC" w:rsidRDefault="000668FD">
            <w:pPr>
              <w:tabs>
                <w:tab w:val="left" w:pos="2925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3) Порядок принятия решений по итогам контрольных мероприятий;</w:t>
            </w:r>
          </w:p>
          <w:p w:rsidR="000E0A27" w:rsidRPr="008B3CCC" w:rsidRDefault="000668FD">
            <w:pPr>
              <w:tabs>
                <w:tab w:val="left" w:pos="29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По мере поступления обращений контролируемых лиц или их представителей</w:t>
            </w: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0E0A27" w:rsidRPr="008B3CCC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Профилактический визит</w:t>
            </w:r>
          </w:p>
          <w:p w:rsidR="000E0A27" w:rsidRPr="008B3CCC" w:rsidRDefault="000668FD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видеоконференцсвязи. </w:t>
            </w:r>
            <w:r w:rsidRPr="008B3CCC">
              <w:rPr>
                <w:rFonts w:ascii="Arial" w:eastAsia="Times New Roman" w:hAnsi="Arial" w:cs="Arial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  <w:p w:rsidR="000E0A27" w:rsidRPr="008B3CCC" w:rsidRDefault="000E0A27" w:rsidP="00033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C46DDC" w:rsidP="00C46DDC">
            <w:pPr>
              <w:pStyle w:val="2"/>
              <w:rPr>
                <w:rStyle w:val="a6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8B3CCC">
              <w:rPr>
                <w:rStyle w:val="a6"/>
                <w:rFonts w:ascii="Arial" w:hAnsi="Arial" w:cs="Arial"/>
                <w:b w:val="0"/>
                <w:i w:val="0"/>
                <w:sz w:val="24"/>
                <w:szCs w:val="24"/>
              </w:rPr>
              <w:t>3 квартал 2022 года</w:t>
            </w:r>
          </w:p>
          <w:p w:rsidR="000E0A27" w:rsidRPr="008B3CCC" w:rsidRDefault="000E0A2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0E0A27" w:rsidRPr="008B3CCC" w:rsidRDefault="000668FD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Администрации </w:t>
            </w:r>
            <w:proofErr w:type="spellStart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Карповского</w:t>
            </w:r>
            <w:proofErr w:type="spellEnd"/>
            <w:r w:rsidRPr="008B3CC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E0A27" w:rsidRPr="008B3CCC" w:rsidRDefault="000668FD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0E0A27" w:rsidRPr="008B3CCC" w:rsidRDefault="000668FD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2. Настоящее постановление вступает в силу с момента его официального обнародования. </w:t>
      </w:r>
    </w:p>
    <w:p w:rsidR="000E0A27" w:rsidRPr="008B3CCC" w:rsidRDefault="000668FD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3. </w:t>
      </w:r>
      <w:proofErr w:type="gramStart"/>
      <w:r w:rsidRPr="008B3CCC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настоящего постановления оставляю за собой. </w:t>
      </w:r>
    </w:p>
    <w:p w:rsidR="000E0A27" w:rsidRPr="008B3CCC" w:rsidRDefault="000E0A27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Pr="008B3CCC" w:rsidRDefault="000E0A27">
      <w:pPr>
        <w:spacing w:after="0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E0A27" w:rsidRDefault="000668FD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8B3CCC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="008B3CCC">
        <w:rPr>
          <w:rFonts w:ascii="Arial" w:eastAsia="Times New Roman" w:hAnsi="Arial" w:cs="Arial"/>
          <w:color w:val="000000"/>
          <w:sz w:val="24"/>
          <w:szCs w:val="24"/>
        </w:rPr>
        <w:t>Карповского</w:t>
      </w:r>
      <w:proofErr w:type="spellEnd"/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8B3CCC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           </w:t>
      </w:r>
    </w:p>
    <w:p w:rsidR="008B3CCC" w:rsidRPr="008B3CCC" w:rsidRDefault="008B3CCC">
      <w:pPr>
        <w:spacing w:after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сельского поселения                                                                А.В.Порублев</w:t>
      </w:r>
    </w:p>
    <w:p w:rsidR="000E0A27" w:rsidRPr="008B3CCC" w:rsidRDefault="000668FD">
      <w:pPr>
        <w:spacing w:after="0"/>
        <w:rPr>
          <w:rFonts w:ascii="Arial" w:eastAsia="XO Thames" w:hAnsi="Arial" w:cs="Arial"/>
          <w:color w:val="000000"/>
          <w:sz w:val="24"/>
          <w:szCs w:val="24"/>
        </w:rPr>
      </w:pPr>
      <w:r w:rsidRPr="008B3CCC">
        <w:rPr>
          <w:rFonts w:ascii="Arial" w:eastAsia="XO Thames" w:hAnsi="Arial" w:cs="Arial"/>
          <w:color w:val="000000"/>
          <w:sz w:val="24"/>
          <w:szCs w:val="24"/>
        </w:rPr>
        <w:t xml:space="preserve"> </w:t>
      </w:r>
    </w:p>
    <w:p w:rsidR="000E0A27" w:rsidRPr="008B3CCC" w:rsidRDefault="000E0A27">
      <w:pPr>
        <w:spacing w:after="0"/>
        <w:rPr>
          <w:rFonts w:ascii="Arial" w:eastAsia="XO Thames" w:hAnsi="Arial" w:cs="Arial"/>
          <w:color w:val="000000"/>
          <w:sz w:val="24"/>
          <w:szCs w:val="24"/>
        </w:rPr>
      </w:pPr>
    </w:p>
    <w:sectPr w:rsidR="000E0A27" w:rsidRPr="008B3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870A3"/>
    <w:multiLevelType w:val="multilevel"/>
    <w:tmpl w:val="E90E459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0A27"/>
    <w:rsid w:val="000332C0"/>
    <w:rsid w:val="000668FD"/>
    <w:rsid w:val="000E0A27"/>
    <w:rsid w:val="006C30B0"/>
    <w:rsid w:val="00835BC2"/>
    <w:rsid w:val="008B3CCC"/>
    <w:rsid w:val="00C46DDC"/>
    <w:rsid w:val="00D1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46DD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46DD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46DD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Book Title"/>
    <w:basedOn w:val="a0"/>
    <w:uiPriority w:val="33"/>
    <w:qFormat/>
    <w:rsid w:val="00C46DDC"/>
    <w:rPr>
      <w:b/>
      <w:bCs/>
      <w:smallCaps/>
      <w:spacing w:val="5"/>
    </w:rPr>
  </w:style>
  <w:style w:type="paragraph" w:styleId="2">
    <w:name w:val="Quote"/>
    <w:basedOn w:val="a"/>
    <w:next w:val="a"/>
    <w:link w:val="20"/>
    <w:uiPriority w:val="29"/>
    <w:qFormat/>
    <w:rsid w:val="00C46DD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C46DDC"/>
    <w:rPr>
      <w:i/>
      <w:iCs/>
      <w:color w:val="000000" w:themeColor="text1"/>
    </w:rPr>
  </w:style>
  <w:style w:type="paragraph" w:styleId="a7">
    <w:name w:val="List Paragraph"/>
    <w:basedOn w:val="a"/>
    <w:uiPriority w:val="34"/>
    <w:qFormat/>
    <w:rsid w:val="008B3CC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C30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0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cp:lastPrinted>2022-06-08T07:23:00Z</cp:lastPrinted>
  <dcterms:created xsi:type="dcterms:W3CDTF">2022-06-07T10:59:00Z</dcterms:created>
  <dcterms:modified xsi:type="dcterms:W3CDTF">2022-06-08T07:23:00Z</dcterms:modified>
</cp:coreProperties>
</file>