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4E" w:rsidRPr="00D157F9" w:rsidRDefault="00E5794E" w:rsidP="00012B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57F9">
        <w:rPr>
          <w:rFonts w:ascii="Arial" w:eastAsia="Times New Roman" w:hAnsi="Arial" w:cs="Arial"/>
          <w:b/>
          <w:sz w:val="24"/>
          <w:szCs w:val="24"/>
        </w:rPr>
        <w:t>СОВЕТ ДЕПУТАТОВ</w:t>
      </w:r>
    </w:p>
    <w:p w:rsidR="00E5794E" w:rsidRPr="00D157F9" w:rsidRDefault="00E5794E" w:rsidP="00012B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57F9">
        <w:rPr>
          <w:rFonts w:ascii="Arial" w:eastAsia="Times New Roman" w:hAnsi="Arial" w:cs="Arial"/>
          <w:b/>
          <w:sz w:val="24"/>
          <w:szCs w:val="24"/>
        </w:rPr>
        <w:t>КАРПОВСКОГО СЕЛЬСКОГО ПОСЕЛЕНИЯ</w:t>
      </w:r>
    </w:p>
    <w:p w:rsidR="00E5794E" w:rsidRPr="00D157F9" w:rsidRDefault="00E5794E" w:rsidP="00012B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57F9">
        <w:rPr>
          <w:rFonts w:ascii="Arial" w:eastAsia="Times New Roman" w:hAnsi="Arial" w:cs="Arial"/>
          <w:b/>
          <w:sz w:val="24"/>
          <w:szCs w:val="24"/>
        </w:rPr>
        <w:t>ГОРОДИЩЕНСКОГО МУНИЦИПАЛЬНОГО РАЙОНА</w:t>
      </w:r>
    </w:p>
    <w:p w:rsidR="003E5202" w:rsidRPr="00D157F9" w:rsidRDefault="003E5202" w:rsidP="00012BF6">
      <w:pPr>
        <w:tabs>
          <w:tab w:val="center" w:pos="467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157F9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ВОЛГОГРАДСКОЙ ОБЛАСТИ </w:t>
      </w:r>
    </w:p>
    <w:p w:rsidR="00E5794E" w:rsidRPr="00D157F9" w:rsidRDefault="003E5202" w:rsidP="00012BF6">
      <w:pPr>
        <w:tabs>
          <w:tab w:val="center" w:pos="467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157F9">
        <w:rPr>
          <w:rFonts w:ascii="Arial" w:eastAsia="Times New Roman" w:hAnsi="Arial" w:cs="Arial"/>
          <w:b/>
          <w:sz w:val="24"/>
          <w:szCs w:val="24"/>
        </w:rPr>
        <w:t>____________________________________________________________________</w:t>
      </w:r>
      <w:r w:rsidRPr="00D157F9">
        <w:rPr>
          <w:rFonts w:ascii="Arial" w:eastAsia="Times New Roman" w:hAnsi="Arial" w:cs="Arial"/>
          <w:b/>
          <w:sz w:val="24"/>
          <w:szCs w:val="24"/>
        </w:rPr>
        <w:tab/>
      </w:r>
      <w:r w:rsidR="00E5794E" w:rsidRPr="00D157F9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E5794E" w:rsidRPr="00D157F9" w:rsidRDefault="00E5794E" w:rsidP="00012BF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5794E" w:rsidRPr="00D157F9" w:rsidRDefault="00E5794E" w:rsidP="00012B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57F9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E5794E" w:rsidRPr="00D157F9" w:rsidRDefault="00D157F9" w:rsidP="006F56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D157F9">
        <w:rPr>
          <w:rFonts w:ascii="Arial" w:eastAsia="Times New Roman" w:hAnsi="Arial" w:cs="Arial"/>
          <w:b/>
          <w:sz w:val="24"/>
          <w:szCs w:val="24"/>
        </w:rPr>
        <w:t>о</w:t>
      </w:r>
      <w:r w:rsidR="00E5794E" w:rsidRPr="00D157F9">
        <w:rPr>
          <w:rFonts w:ascii="Arial" w:eastAsia="Times New Roman" w:hAnsi="Arial" w:cs="Arial"/>
          <w:b/>
          <w:sz w:val="24"/>
          <w:szCs w:val="24"/>
        </w:rPr>
        <w:t>т</w:t>
      </w:r>
      <w:r w:rsidR="000272B2" w:rsidRPr="00D157F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E6EFE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6F563E">
        <w:rPr>
          <w:rFonts w:ascii="Arial" w:eastAsia="Times New Roman" w:hAnsi="Arial" w:cs="Arial"/>
          <w:b/>
          <w:sz w:val="24"/>
          <w:szCs w:val="24"/>
        </w:rPr>
        <w:t>25</w:t>
      </w:r>
      <w:r w:rsidR="00BE6EFE">
        <w:rPr>
          <w:rFonts w:ascii="Arial" w:eastAsia="Times New Roman" w:hAnsi="Arial" w:cs="Arial"/>
          <w:b/>
          <w:sz w:val="24"/>
          <w:szCs w:val="24"/>
        </w:rPr>
        <w:t xml:space="preserve"> .11</w:t>
      </w:r>
      <w:r w:rsidR="00F569A5">
        <w:rPr>
          <w:rFonts w:ascii="Arial" w:eastAsia="Times New Roman" w:hAnsi="Arial" w:cs="Arial"/>
          <w:b/>
          <w:sz w:val="24"/>
          <w:szCs w:val="24"/>
        </w:rPr>
        <w:t>.2021</w:t>
      </w:r>
      <w:r w:rsidR="00E5794E" w:rsidRPr="00D157F9">
        <w:rPr>
          <w:rFonts w:ascii="Arial" w:eastAsia="Times New Roman" w:hAnsi="Arial" w:cs="Arial"/>
          <w:b/>
          <w:sz w:val="24"/>
          <w:szCs w:val="24"/>
        </w:rPr>
        <w:t xml:space="preserve"> г.                                                      </w:t>
      </w:r>
      <w:r w:rsidRPr="00D157F9">
        <w:rPr>
          <w:rFonts w:ascii="Arial" w:eastAsia="Times New Roman" w:hAnsi="Arial" w:cs="Arial"/>
          <w:b/>
          <w:sz w:val="24"/>
          <w:szCs w:val="24"/>
        </w:rPr>
        <w:t xml:space="preserve">                     </w:t>
      </w:r>
      <w:r w:rsidR="006F563E">
        <w:rPr>
          <w:rFonts w:ascii="Arial" w:eastAsia="Times New Roman" w:hAnsi="Arial" w:cs="Arial"/>
          <w:b/>
          <w:sz w:val="24"/>
          <w:szCs w:val="24"/>
        </w:rPr>
        <w:t xml:space="preserve">      </w:t>
      </w:r>
      <w:r w:rsidR="00E5794E" w:rsidRPr="00D157F9">
        <w:rPr>
          <w:rFonts w:ascii="Arial" w:eastAsia="Times New Roman" w:hAnsi="Arial" w:cs="Arial"/>
          <w:b/>
          <w:sz w:val="24"/>
          <w:szCs w:val="24"/>
        </w:rPr>
        <w:t>№</w:t>
      </w:r>
      <w:r w:rsidR="009D02A5">
        <w:rPr>
          <w:rFonts w:ascii="Arial" w:eastAsia="Times New Roman" w:hAnsi="Arial" w:cs="Arial"/>
          <w:b/>
          <w:sz w:val="24"/>
          <w:szCs w:val="24"/>
        </w:rPr>
        <w:t xml:space="preserve"> 7/1</w:t>
      </w:r>
    </w:p>
    <w:p w:rsidR="00E5794E" w:rsidRPr="00D157F9" w:rsidRDefault="00E5794E" w:rsidP="00012B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5794E" w:rsidRPr="00D157F9" w:rsidRDefault="00F569A5" w:rsidP="00D157F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569A5">
        <w:rPr>
          <w:rFonts w:ascii="Arial" w:eastAsia="Calibri" w:hAnsi="Arial" w:cs="Arial"/>
          <w:b/>
          <w:sz w:val="24"/>
          <w:szCs w:val="24"/>
        </w:rPr>
        <w:t>Об установлении земельного налога</w:t>
      </w:r>
    </w:p>
    <w:p w:rsidR="00D157F9" w:rsidRPr="00D157F9" w:rsidRDefault="00D157F9" w:rsidP="00012B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F569A5" w:rsidRPr="00F569A5" w:rsidRDefault="00F569A5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В соответствии со статьями 5, 12, 15 и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и Уставом </w:t>
      </w:r>
      <w:r w:rsidR="00BE6EFE">
        <w:rPr>
          <w:rFonts w:ascii="Arial" w:eastAsia="Times New Roman" w:hAnsi="Arial" w:cs="Arial"/>
          <w:sz w:val="24"/>
          <w:szCs w:val="24"/>
          <w:shd w:val="clear" w:color="auto" w:fill="FFFFFF"/>
        </w:rPr>
        <w:t>Карповского сельского поселения</w:t>
      </w: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r w:rsidRPr="00D157F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Совет депутатов Карповского сельского поселения Городищенского муниципального района Волгоградской области </w:t>
      </w: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>решил:</w:t>
      </w:r>
    </w:p>
    <w:p w:rsidR="00F569A5" w:rsidRPr="00F569A5" w:rsidRDefault="00F569A5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1. Установить и ввести в действие с 1 января 2022 года земельный налог, обязательный к уплате на территории </w:t>
      </w:r>
      <w:r w:rsidR="00BE6EFE">
        <w:rPr>
          <w:rFonts w:ascii="Arial" w:eastAsia="Times New Roman" w:hAnsi="Arial" w:cs="Arial"/>
          <w:sz w:val="24"/>
          <w:szCs w:val="24"/>
          <w:shd w:val="clear" w:color="auto" w:fill="FFFFFF"/>
        </w:rPr>
        <w:t>Карповского сельского поселения</w:t>
      </w: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F569A5" w:rsidRPr="00F569A5" w:rsidRDefault="00F569A5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>2. Ставки земельного налога установить в следующих размерах:</w:t>
      </w:r>
    </w:p>
    <w:p w:rsidR="00F569A5" w:rsidRPr="00F569A5" w:rsidRDefault="00F569A5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>1) 0,3 процента в отношении земельных участков:</w:t>
      </w:r>
    </w:p>
    <w:p w:rsidR="00F569A5" w:rsidRPr="00F569A5" w:rsidRDefault="00F569A5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569A5" w:rsidRPr="00F569A5" w:rsidRDefault="00F569A5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F569A5" w:rsidRPr="00F569A5" w:rsidRDefault="00F569A5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F569A5" w:rsidRPr="00F569A5" w:rsidRDefault="00F569A5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569A5" w:rsidRPr="00F569A5" w:rsidRDefault="00F569A5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>2) 1,5 процента в отношении прочих земельных участков.</w:t>
      </w:r>
    </w:p>
    <w:p w:rsidR="00F569A5" w:rsidRPr="00F569A5" w:rsidRDefault="00F569A5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>3. Авансовые платежи по налогу подлежат уплате налогоплательщиками - организациями в течение налогового периода в срок не позднее последнего числа месяца, следующего за истекшим отчетным периодом, в сумме, исчисленной как одна четвертая соответствующей налоговой ставки. Отчетными периодами признаются первый квартал, второй квартал и третий квартал календарного года.</w:t>
      </w:r>
    </w:p>
    <w:p w:rsidR="00F569A5" w:rsidRPr="00F569A5" w:rsidRDefault="00F569A5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>4. Установить дополнительно к льготам, предоставляемым в соответствии с пунктом первым статьи 395 Налогового кодекса Российской Федерации, налоговые льготы следующим категориям налогоплательщиков:</w:t>
      </w:r>
    </w:p>
    <w:p w:rsidR="00F569A5" w:rsidRPr="00F569A5" w:rsidRDefault="00F569A5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>1) органы местного самоуправления Карповского сельского поселения Городищенского муниципального района;</w:t>
      </w:r>
    </w:p>
    <w:p w:rsidR="00F569A5" w:rsidRPr="00F569A5" w:rsidRDefault="00F569A5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2) бюджетные учреждения - организации, созданные органами государственной власти Волгоградской области, органами местного </w:t>
      </w: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lastRenderedPageBreak/>
        <w:t>самоуправления для осуществления управленческих, социально-культурных, научно-технических или иных функций некоммерческого характера, деятельность которых финансируется из соответствующего бюджета на основе сметы доходов и расходов;</w:t>
      </w:r>
    </w:p>
    <w:p w:rsidR="00F569A5" w:rsidRPr="00F569A5" w:rsidRDefault="00F569A5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>3) инвалиды I группы.</w:t>
      </w:r>
    </w:p>
    <w:p w:rsidR="00F569A5" w:rsidRPr="00F569A5" w:rsidRDefault="00F569A5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>Налоговая льгота предоставляется в размере всей подлежащей уплате налогоплательщиком суммы налога в отношении объекта налогообложения.</w:t>
      </w:r>
    </w:p>
    <w:p w:rsidR="00F569A5" w:rsidRPr="00F569A5" w:rsidRDefault="00F569A5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по выбору налогоплательщика вне зависимости от количества оснований для применения налоговых льгот. Налоговая льгота предоставляется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F569A5" w:rsidRPr="00F569A5" w:rsidRDefault="00F569A5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>5. Налогоплательщики, имеющие право на налоговые льготы, в том числе в виде налогового вычета,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F569A5" w:rsidRPr="00F569A5" w:rsidRDefault="00F569A5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Налогового кодекса Российской Федерации.</w:t>
      </w:r>
    </w:p>
    <w:p w:rsidR="00F569A5" w:rsidRPr="00F569A5" w:rsidRDefault="00F569A5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F569A5" w:rsidRPr="00F569A5" w:rsidRDefault="00F569A5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>6. Признать утратившими силу решения Совета депутатов Карповского сельского поселения Городищенского муниципального района Волгоградской области от 26.11.2020 г. № 8/1 «Об утверждении Положения о земельном налоге на территории Карповского сельского поселения», от 22.12.2020 г. № 9/10 «О внесении изменений в Положение о земельном налоге на территории Карповского сельского поселения, утвержденное решением Совета депутатов Карповского сельского поселения Городищенского муниципального района Волгоградской области от 26.11.2020 г. № 8/1».</w:t>
      </w:r>
    </w:p>
    <w:p w:rsidR="00B55E1D" w:rsidRDefault="00F569A5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>7. Настоящее решение вступает в силу с 1 января 2022 года, но не ранее чем по истечении одного месяца со дня его официального опубликования.</w:t>
      </w:r>
    </w:p>
    <w:p w:rsidR="00E5794E" w:rsidRPr="00D157F9" w:rsidRDefault="00E5794E" w:rsidP="00012BF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0B1385" w:rsidRDefault="00C203F0" w:rsidP="00012B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B1385">
        <w:rPr>
          <w:rFonts w:ascii="Arial" w:eastAsia="Times New Roman" w:hAnsi="Arial" w:cs="Arial"/>
          <w:sz w:val="24"/>
          <w:szCs w:val="24"/>
        </w:rPr>
        <w:t>Председатель Совета депутатов</w:t>
      </w:r>
    </w:p>
    <w:p w:rsidR="00E5794E" w:rsidRPr="00D157F9" w:rsidRDefault="00E5794E" w:rsidP="00012B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57F9">
        <w:rPr>
          <w:rFonts w:ascii="Arial" w:eastAsia="Times New Roman" w:hAnsi="Arial" w:cs="Arial"/>
          <w:sz w:val="24"/>
          <w:szCs w:val="24"/>
        </w:rPr>
        <w:t xml:space="preserve"> Карповского</w:t>
      </w:r>
      <w:r w:rsidR="000B1385" w:rsidRPr="000B1385">
        <w:rPr>
          <w:rFonts w:ascii="Arial" w:eastAsia="Times New Roman" w:hAnsi="Arial" w:cs="Arial"/>
          <w:sz w:val="24"/>
          <w:szCs w:val="24"/>
        </w:rPr>
        <w:t xml:space="preserve"> </w:t>
      </w:r>
      <w:r w:rsidR="000B1385" w:rsidRPr="00D157F9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="000B1385">
        <w:rPr>
          <w:rFonts w:ascii="Arial" w:eastAsia="Times New Roman" w:hAnsi="Arial" w:cs="Arial"/>
          <w:sz w:val="24"/>
          <w:szCs w:val="24"/>
        </w:rPr>
        <w:t xml:space="preserve">:                                                  </w:t>
      </w:r>
      <w:proofErr w:type="spellStart"/>
      <w:r w:rsidR="000B1385">
        <w:rPr>
          <w:rFonts w:ascii="Arial" w:eastAsia="Times New Roman" w:hAnsi="Arial" w:cs="Arial"/>
          <w:sz w:val="24"/>
          <w:szCs w:val="24"/>
        </w:rPr>
        <w:t>А.В.Порублев</w:t>
      </w:r>
      <w:proofErr w:type="spellEnd"/>
    </w:p>
    <w:p w:rsidR="00E5794E" w:rsidRPr="00D157F9" w:rsidRDefault="00C35329" w:rsidP="00D157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</w:t>
      </w:r>
    </w:p>
    <w:sectPr w:rsidR="00E5794E" w:rsidRPr="00D157F9" w:rsidSect="002E62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280"/>
    <w:multiLevelType w:val="hybridMultilevel"/>
    <w:tmpl w:val="62F84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715B"/>
    <w:multiLevelType w:val="hybridMultilevel"/>
    <w:tmpl w:val="89E8273C"/>
    <w:lvl w:ilvl="0" w:tplc="1D78097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B11DD8"/>
    <w:multiLevelType w:val="hybridMultilevel"/>
    <w:tmpl w:val="AD44A934"/>
    <w:lvl w:ilvl="0" w:tplc="8FDA4086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4E"/>
    <w:rsid w:val="00012BF6"/>
    <w:rsid w:val="000272B2"/>
    <w:rsid w:val="0007153F"/>
    <w:rsid w:val="00081572"/>
    <w:rsid w:val="000B1385"/>
    <w:rsid w:val="00156C7E"/>
    <w:rsid w:val="001673A9"/>
    <w:rsid w:val="00170F23"/>
    <w:rsid w:val="001A7188"/>
    <w:rsid w:val="001C265F"/>
    <w:rsid w:val="001C73E9"/>
    <w:rsid w:val="001D5020"/>
    <w:rsid w:val="00224576"/>
    <w:rsid w:val="0026369F"/>
    <w:rsid w:val="00271681"/>
    <w:rsid w:val="00332843"/>
    <w:rsid w:val="0033558A"/>
    <w:rsid w:val="00363669"/>
    <w:rsid w:val="003665F1"/>
    <w:rsid w:val="003E5149"/>
    <w:rsid w:val="003E5202"/>
    <w:rsid w:val="00481CA3"/>
    <w:rsid w:val="00521EF6"/>
    <w:rsid w:val="005224C3"/>
    <w:rsid w:val="00631B0B"/>
    <w:rsid w:val="006558BE"/>
    <w:rsid w:val="006F563E"/>
    <w:rsid w:val="00711246"/>
    <w:rsid w:val="0074523A"/>
    <w:rsid w:val="007510F3"/>
    <w:rsid w:val="00754AE3"/>
    <w:rsid w:val="00757BED"/>
    <w:rsid w:val="007713B5"/>
    <w:rsid w:val="00783978"/>
    <w:rsid w:val="00804481"/>
    <w:rsid w:val="008D41F1"/>
    <w:rsid w:val="009D02A5"/>
    <w:rsid w:val="00A201B2"/>
    <w:rsid w:val="00AF4556"/>
    <w:rsid w:val="00B55E1D"/>
    <w:rsid w:val="00BA5890"/>
    <w:rsid w:val="00BE6EFE"/>
    <w:rsid w:val="00C203F0"/>
    <w:rsid w:val="00C35329"/>
    <w:rsid w:val="00C51078"/>
    <w:rsid w:val="00D13D21"/>
    <w:rsid w:val="00D157F9"/>
    <w:rsid w:val="00DC5D95"/>
    <w:rsid w:val="00DD11CA"/>
    <w:rsid w:val="00DE0714"/>
    <w:rsid w:val="00E5794E"/>
    <w:rsid w:val="00E863B0"/>
    <w:rsid w:val="00ED07A1"/>
    <w:rsid w:val="00F0053B"/>
    <w:rsid w:val="00F136FE"/>
    <w:rsid w:val="00F52657"/>
    <w:rsid w:val="00F569A5"/>
    <w:rsid w:val="00F811A6"/>
    <w:rsid w:val="00F93602"/>
    <w:rsid w:val="00FA5014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23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2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2020-11-26T09:05:00Z</cp:lastPrinted>
  <dcterms:created xsi:type="dcterms:W3CDTF">2021-11-16T11:18:00Z</dcterms:created>
  <dcterms:modified xsi:type="dcterms:W3CDTF">2021-11-25T06:46:00Z</dcterms:modified>
</cp:coreProperties>
</file>