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E2" w:rsidRPr="000E7BBF" w:rsidRDefault="00BD06E2" w:rsidP="00BD06E2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Pr="000E7BBF">
        <w:rPr>
          <w:sz w:val="28"/>
          <w:szCs w:val="28"/>
        </w:rPr>
        <w:t>Приложение 2</w:t>
      </w:r>
    </w:p>
    <w:p w:rsidR="00BD06E2" w:rsidRPr="000E7BBF" w:rsidRDefault="00BD06E2" w:rsidP="00BD06E2">
      <w:pPr>
        <w:widowControl/>
        <w:ind w:left="4536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к Положению о </w:t>
      </w:r>
      <w:proofErr w:type="gramStart"/>
      <w:r w:rsidRPr="000E7BBF">
        <w:rPr>
          <w:rFonts w:ascii="Times New Roman" w:hAnsi="Times New Roman"/>
          <w:sz w:val="28"/>
          <w:szCs w:val="28"/>
        </w:rPr>
        <w:t>муниципальном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</w:t>
      </w:r>
    </w:p>
    <w:p w:rsidR="00BD06E2" w:rsidRPr="000E7BBF" w:rsidRDefault="00BD06E2" w:rsidP="00BD06E2">
      <w:pPr>
        <w:widowControl/>
        <w:ind w:left="4536"/>
        <w:rPr>
          <w:rFonts w:ascii="Times New Roman" w:hAnsi="Times New Roman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  <w:szCs w:val="28"/>
        </w:rPr>
        <w:t xml:space="preserve">жилищном </w:t>
      </w:r>
      <w:proofErr w:type="gramStart"/>
      <w:r w:rsidRPr="000E7BBF">
        <w:rPr>
          <w:rFonts w:ascii="Times New Roman" w:hAnsi="Times New Roman"/>
          <w:sz w:val="28"/>
          <w:szCs w:val="28"/>
        </w:rPr>
        <w:t>контроле</w:t>
      </w:r>
      <w:proofErr w:type="gramEnd"/>
      <w:r w:rsidRPr="000E7BBF">
        <w:rPr>
          <w:rFonts w:ascii="Times New Roman" w:hAnsi="Times New Roman"/>
          <w:sz w:val="28"/>
          <w:szCs w:val="28"/>
        </w:rPr>
        <w:t xml:space="preserve"> на территории  </w:t>
      </w:r>
    </w:p>
    <w:p w:rsidR="00BD06E2" w:rsidRPr="000E7BBF" w:rsidRDefault="00BD06E2" w:rsidP="00BD06E2">
      <w:pPr>
        <w:pStyle w:val="ConsPlusNormal"/>
        <w:spacing w:line="192" w:lineRule="auto"/>
        <w:ind w:left="4535" w:firstLine="0"/>
        <w:outlineLvl w:val="1"/>
        <w:rPr>
          <w:i/>
        </w:rPr>
      </w:pPr>
      <w:proofErr w:type="spellStart"/>
      <w:r>
        <w:rPr>
          <w:iCs/>
          <w:sz w:val="28"/>
          <w:szCs w:val="28"/>
          <w:lang w:eastAsia="zh-CN"/>
        </w:rPr>
        <w:t>Карповского</w:t>
      </w:r>
      <w:proofErr w:type="spellEnd"/>
      <w:r>
        <w:rPr>
          <w:iCs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Городищенского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</w:t>
      </w:r>
    </w:p>
    <w:p w:rsidR="00BD06E2" w:rsidRDefault="00BD06E2" w:rsidP="00BD06E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06E2" w:rsidRPr="00CA7A1D" w:rsidRDefault="00BD06E2" w:rsidP="00BD06E2">
      <w:pPr>
        <w:jc w:val="center"/>
        <w:rPr>
          <w:rFonts w:ascii="Times New Roman" w:hAnsi="Times New Roman"/>
          <w:b/>
          <w:sz w:val="24"/>
          <w:szCs w:val="24"/>
        </w:rPr>
      </w:pPr>
      <w:r w:rsidRPr="00CA7A1D">
        <w:rPr>
          <w:rFonts w:ascii="Times New Roman" w:hAnsi="Times New Roman"/>
          <w:b/>
          <w:sz w:val="24"/>
          <w:szCs w:val="24"/>
        </w:rPr>
        <w:t xml:space="preserve">Критерии отнесения объектов контроля к категориям риска </w:t>
      </w:r>
    </w:p>
    <w:p w:rsidR="00BD06E2" w:rsidRPr="00CA7A1D" w:rsidRDefault="00BD06E2" w:rsidP="00BD06E2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CA7A1D">
        <w:rPr>
          <w:rFonts w:ascii="Times New Roman" w:hAnsi="Times New Roman"/>
          <w:b/>
          <w:sz w:val="24"/>
          <w:szCs w:val="24"/>
        </w:rPr>
        <w:t>в рамках осуществления муниципального контроля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 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 1. Отнесение объектов контроля</w:t>
      </w:r>
      <w:r w:rsidRPr="00CA7A1D">
        <w:rPr>
          <w:rFonts w:ascii="Times New Roman" w:hAnsi="Times New Roman"/>
          <w:color w:val="00B0F0"/>
          <w:sz w:val="24"/>
          <w:szCs w:val="24"/>
        </w:rPr>
        <w:t xml:space="preserve"> </w:t>
      </w:r>
      <w:r w:rsidRPr="00CA7A1D">
        <w:rPr>
          <w:rFonts w:ascii="Times New Roman" w:hAnsi="Times New Roman"/>
          <w:sz w:val="24"/>
          <w:szCs w:val="24"/>
        </w:rPr>
        <w:t>к определенной категории риска осуществляется в зависимости от значения показателя риска: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при значении показателя риска более 6 объект контроля относится к категории высокого риска;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при значении показателя риска от 4 до 6 включительно - к категории среднего риска;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при значении показателя риска от 2 до 3 включительно - к категории умеренного риска;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при значении показателя риска от 0 до 1 включительно - к категории низкого риска.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2. Показатель риска рассчитывается по следующей формуле: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 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К = 2 x V</w:t>
      </w:r>
      <w:r w:rsidRPr="00CA7A1D">
        <w:rPr>
          <w:rFonts w:ascii="Times New Roman" w:hAnsi="Times New Roman"/>
          <w:sz w:val="24"/>
          <w:szCs w:val="24"/>
          <w:vertAlign w:val="subscript"/>
        </w:rPr>
        <w:t>1</w:t>
      </w:r>
      <w:r w:rsidRPr="00CA7A1D">
        <w:rPr>
          <w:rFonts w:ascii="Times New Roman" w:hAnsi="Times New Roman"/>
          <w:sz w:val="24"/>
          <w:szCs w:val="24"/>
        </w:rPr>
        <w:t xml:space="preserve"> + V</w:t>
      </w:r>
      <w:r w:rsidRPr="00CA7A1D">
        <w:rPr>
          <w:rFonts w:ascii="Times New Roman" w:hAnsi="Times New Roman"/>
          <w:sz w:val="24"/>
          <w:szCs w:val="24"/>
          <w:vertAlign w:val="subscript"/>
        </w:rPr>
        <w:t>2</w:t>
      </w:r>
      <w:r w:rsidRPr="00CA7A1D">
        <w:rPr>
          <w:rFonts w:ascii="Times New Roman" w:hAnsi="Times New Roman"/>
          <w:sz w:val="24"/>
          <w:szCs w:val="24"/>
        </w:rPr>
        <w:t xml:space="preserve"> + 2 x V</w:t>
      </w:r>
      <w:r w:rsidRPr="00CA7A1D">
        <w:rPr>
          <w:rFonts w:ascii="Times New Roman" w:hAnsi="Times New Roman"/>
          <w:sz w:val="24"/>
          <w:szCs w:val="24"/>
          <w:vertAlign w:val="subscript"/>
        </w:rPr>
        <w:t>3</w:t>
      </w:r>
      <w:r w:rsidRPr="00CA7A1D">
        <w:rPr>
          <w:rFonts w:ascii="Times New Roman" w:hAnsi="Times New Roman"/>
          <w:sz w:val="24"/>
          <w:szCs w:val="24"/>
        </w:rPr>
        <w:t>, где: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 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A1D">
        <w:rPr>
          <w:rFonts w:ascii="Times New Roman" w:hAnsi="Times New Roman"/>
          <w:sz w:val="24"/>
          <w:szCs w:val="24"/>
        </w:rPr>
        <w:t>К</w:t>
      </w:r>
      <w:proofErr w:type="gramEnd"/>
      <w:r w:rsidRPr="00CA7A1D">
        <w:rPr>
          <w:rFonts w:ascii="Times New Roman" w:hAnsi="Times New Roman"/>
          <w:sz w:val="24"/>
          <w:szCs w:val="24"/>
        </w:rPr>
        <w:t xml:space="preserve"> - показатель риска;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A1D">
        <w:rPr>
          <w:rFonts w:ascii="Times New Roman" w:hAnsi="Times New Roman"/>
          <w:sz w:val="24"/>
          <w:szCs w:val="24"/>
        </w:rPr>
        <w:t>V</w:t>
      </w:r>
      <w:r w:rsidRPr="00CA7A1D">
        <w:rPr>
          <w:rFonts w:ascii="Times New Roman" w:hAnsi="Times New Roman"/>
          <w:sz w:val="24"/>
          <w:szCs w:val="24"/>
          <w:vertAlign w:val="subscript"/>
        </w:rPr>
        <w:t>1</w:t>
      </w:r>
      <w:r w:rsidRPr="00CA7A1D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CA7A1D">
        <w:rPr>
          <w:rFonts w:ascii="Times New Roman" w:hAnsi="Times New Roman"/>
          <w:sz w:val="24"/>
          <w:szCs w:val="24"/>
        </w:rPr>
        <w:t xml:space="preserve"> административных </w:t>
      </w:r>
      <w:proofErr w:type="gramStart"/>
      <w:r w:rsidRPr="00CA7A1D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CA7A1D">
        <w:rPr>
          <w:rFonts w:ascii="Times New Roman" w:hAnsi="Times New Roman"/>
          <w:sz w:val="24"/>
          <w:szCs w:val="24"/>
        </w:rPr>
        <w:t>, составленных Контрольным органом;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CA7A1D">
        <w:rPr>
          <w:rFonts w:ascii="Times New Roman" w:hAnsi="Times New Roman"/>
          <w:sz w:val="24"/>
          <w:szCs w:val="24"/>
        </w:rPr>
        <w:t> 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A1D">
        <w:rPr>
          <w:rFonts w:ascii="Times New Roman" w:hAnsi="Times New Roman"/>
          <w:sz w:val="24"/>
          <w:szCs w:val="24"/>
        </w:rPr>
        <w:t>V</w:t>
      </w:r>
      <w:r w:rsidRPr="00CA7A1D">
        <w:rPr>
          <w:rFonts w:ascii="Times New Roman" w:hAnsi="Times New Roman"/>
          <w:sz w:val="24"/>
          <w:szCs w:val="24"/>
          <w:vertAlign w:val="subscript"/>
        </w:rPr>
        <w:t>2</w:t>
      </w:r>
      <w:r w:rsidRPr="00CA7A1D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 по протоколам об административных</w:t>
      </w:r>
      <w:proofErr w:type="gramEnd"/>
      <w:r w:rsidRPr="00CA7A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7A1D">
        <w:rPr>
          <w:rFonts w:ascii="Times New Roman" w:hAnsi="Times New Roman"/>
          <w:sz w:val="24"/>
          <w:szCs w:val="24"/>
        </w:rPr>
        <w:t>правонарушениях</w:t>
      </w:r>
      <w:proofErr w:type="gramEnd"/>
      <w:r w:rsidRPr="00CA7A1D">
        <w:rPr>
          <w:rFonts w:ascii="Times New Roman" w:hAnsi="Times New Roman"/>
          <w:sz w:val="24"/>
          <w:szCs w:val="24"/>
        </w:rPr>
        <w:t xml:space="preserve">, составленных Контрольным органом. </w:t>
      </w:r>
    </w:p>
    <w:p w:rsidR="00BD06E2" w:rsidRPr="00CA7A1D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06E2" w:rsidRPr="00A36E57" w:rsidRDefault="00BD06E2" w:rsidP="00BD06E2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7A1D">
        <w:rPr>
          <w:rFonts w:ascii="Times New Roman" w:hAnsi="Times New Roman"/>
          <w:sz w:val="24"/>
          <w:szCs w:val="24"/>
        </w:rPr>
        <w:t>V</w:t>
      </w:r>
      <w:r w:rsidRPr="00CA7A1D">
        <w:rPr>
          <w:rFonts w:ascii="Times New Roman" w:hAnsi="Times New Roman"/>
          <w:sz w:val="24"/>
          <w:szCs w:val="24"/>
          <w:vertAlign w:val="subscript"/>
        </w:rPr>
        <w:t>3</w:t>
      </w:r>
      <w:r w:rsidRPr="00CA7A1D">
        <w:rPr>
          <w:rFonts w:ascii="Times New Roman" w:hAnsi="Times New Roman"/>
          <w:sz w:val="24"/>
          <w:szCs w:val="24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Кодекса Российской Федерации об административных правонарушениях, вынесенных по протоколам об административных правонарушениях, составленных</w:t>
      </w:r>
      <w:r>
        <w:rPr>
          <w:rFonts w:ascii="Times New Roman" w:hAnsi="Times New Roman"/>
          <w:sz w:val="24"/>
          <w:szCs w:val="24"/>
        </w:rPr>
        <w:t xml:space="preserve"> контрольным органом</w:t>
      </w:r>
      <w:proofErr w:type="gramEnd"/>
    </w:p>
    <w:p w:rsidR="00BD06E2" w:rsidRPr="000E7BBF" w:rsidRDefault="00BD06E2" w:rsidP="00BD06E2">
      <w:pPr>
        <w:pStyle w:val="ConsPlusNormal"/>
        <w:spacing w:line="192" w:lineRule="auto"/>
        <w:ind w:firstLine="0"/>
        <w:outlineLvl w:val="1"/>
        <w:rPr>
          <w:sz w:val="28"/>
          <w:szCs w:val="28"/>
        </w:rPr>
      </w:pPr>
    </w:p>
    <w:p w:rsidR="00BD06E2" w:rsidRPr="000E7BBF" w:rsidRDefault="00BD06E2" w:rsidP="00BD06E2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AE476B" w:rsidRDefault="00AE476B">
      <w:bookmarkStart w:id="0" w:name="_GoBack"/>
      <w:bookmarkEnd w:id="0"/>
    </w:p>
    <w:sectPr w:rsidR="00AE4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6"/>
    <w:rsid w:val="002228A6"/>
    <w:rsid w:val="00AE476B"/>
    <w:rsid w:val="00BD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06E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D06E2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E2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BD06E2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BD06E2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2227</Characters>
  <Application>Microsoft Office Word</Application>
  <DocSecurity>0</DocSecurity>
  <Lines>18</Lines>
  <Paragraphs>5</Paragraphs>
  <ScaleCrop>false</ScaleCrop>
  <Company>Krokoz™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2021-09-28T11:39:00Z</dcterms:created>
  <dcterms:modified xsi:type="dcterms:W3CDTF">2021-09-28T11:39:00Z</dcterms:modified>
</cp:coreProperties>
</file>